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8F" w:rsidRPr="00CE2C31" w:rsidRDefault="00A4078F" w:rsidP="00A4078F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>
        <w:rPr>
          <w:rFonts w:eastAsia="Times New Roman" w:cs="Times New Roman"/>
        </w:rPr>
        <w:t>34</w:t>
      </w:r>
      <w:r w:rsidRPr="00CE2C31">
        <w:rPr>
          <w:rFonts w:eastAsia="Times New Roman" w:cs="Times New Roman"/>
        </w:rPr>
        <w:t>/KR/201</w:t>
      </w:r>
      <w:r>
        <w:rPr>
          <w:rFonts w:eastAsia="Times New Roman" w:cs="Times New Roman"/>
        </w:rPr>
        <w:t>7</w:t>
      </w:r>
    </w:p>
    <w:p w:rsidR="00A4078F" w:rsidRPr="00CE2C31" w:rsidRDefault="00A4078F" w:rsidP="00A4078F">
      <w:pPr>
        <w:spacing w:line="360" w:lineRule="auto"/>
        <w:rPr>
          <w:rFonts w:cs="Times New Roman"/>
        </w:rPr>
      </w:pPr>
    </w:p>
    <w:p w:rsidR="00A4078F" w:rsidRDefault="00A4078F" w:rsidP="00A4078F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34B05">
        <w:rPr>
          <w:rFonts w:cs="Times New Roman"/>
        </w:rPr>
        <w:t xml:space="preserve">Opis </w:t>
      </w:r>
      <w:r w:rsidRPr="00134B05">
        <w:rPr>
          <w:rFonts w:eastAsia="SimSun" w:cs="Times New Roman"/>
          <w:lang w:eastAsia="zh-CN"/>
        </w:rPr>
        <w:t>przedmiotu zamówienia na:</w:t>
      </w:r>
    </w:p>
    <w:p w:rsidR="00A4078F" w:rsidRPr="00445DE0" w:rsidRDefault="00A4078F" w:rsidP="00A4078F">
      <w:pPr>
        <w:pStyle w:val="NormalnyWeb"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45D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"Remont pokryć dachowych w domkach kempingowych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445D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-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445D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445D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na Kempingu „Relax”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                                    </w:t>
      </w:r>
      <w:r w:rsidRPr="00445D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ul. Słowackiego 1 w Świnoujściu</w:t>
      </w:r>
      <w:r w:rsidRPr="00445DE0">
        <w:rPr>
          <w:rFonts w:asciiTheme="minorHAnsi" w:eastAsia="Calibri" w:hAnsiTheme="minorHAnsi" w:cstheme="minorHAnsi"/>
          <w:b/>
          <w:i/>
          <w:sz w:val="22"/>
          <w:szCs w:val="22"/>
        </w:rPr>
        <w:t>”</w:t>
      </w:r>
    </w:p>
    <w:p w:rsidR="00A4078F" w:rsidRPr="00E977E5" w:rsidRDefault="00A4078F" w:rsidP="00A4078F">
      <w:pPr>
        <w:spacing w:line="276" w:lineRule="auto"/>
        <w:ind w:right="-2"/>
        <w:jc w:val="both"/>
        <w:rPr>
          <w:rFonts w:cs="Times New Roman"/>
          <w:b/>
          <w:i/>
        </w:rPr>
      </w:pPr>
    </w:p>
    <w:p w:rsidR="00A4078F" w:rsidRDefault="00A4078F" w:rsidP="00A4078F">
      <w:pPr>
        <w:spacing w:line="276" w:lineRule="auto"/>
        <w:ind w:left="142" w:right="-2" w:hanging="142"/>
      </w:pPr>
      <w:r w:rsidRPr="00134B05">
        <w:t>-  domk</w:t>
      </w:r>
      <w:r>
        <w:t xml:space="preserve">i </w:t>
      </w:r>
      <w:r w:rsidRPr="00134B05">
        <w:t>kempingow</w:t>
      </w:r>
      <w:r>
        <w:t xml:space="preserve">e - </w:t>
      </w:r>
      <w:r w:rsidRPr="00134B05">
        <w:t xml:space="preserve">6 szt. (nr </w:t>
      </w:r>
      <w:r>
        <w:t>1</w:t>
      </w:r>
      <w:r>
        <w:t>,</w:t>
      </w:r>
      <w:r>
        <w:t>2</w:t>
      </w:r>
      <w:r>
        <w:t>,</w:t>
      </w:r>
      <w:r>
        <w:t>3,4</w:t>
      </w:r>
      <w:r>
        <w:t>,</w:t>
      </w:r>
      <w:r>
        <w:t>5</w:t>
      </w:r>
      <w:r>
        <w:t>,</w:t>
      </w:r>
      <w:r>
        <w:t>6</w:t>
      </w:r>
      <w:r>
        <w:t xml:space="preserve">,) </w:t>
      </w:r>
      <w:r w:rsidRPr="00134B05">
        <w:t xml:space="preserve">                                                                                                                 Wymiar jednego dachu ok.: 7,30m x 4,20m = 30,66 m². </w:t>
      </w:r>
    </w:p>
    <w:p w:rsidR="00A4078F" w:rsidRPr="00134B05" w:rsidRDefault="00A4078F" w:rsidP="00A4078F">
      <w:pPr>
        <w:spacing w:line="276" w:lineRule="auto"/>
        <w:ind w:left="142" w:right="-2" w:hanging="142"/>
      </w:pPr>
      <w:r>
        <w:t xml:space="preserve">                                                    </w:t>
      </w:r>
      <w:r w:rsidRPr="00134B05">
        <w:t>30,66 m² x 6 szt. = 183,96 m²</w:t>
      </w:r>
    </w:p>
    <w:p w:rsidR="00A4078F" w:rsidRPr="00134B05" w:rsidRDefault="00A4078F" w:rsidP="00A4078F">
      <w:pPr>
        <w:pStyle w:val="Akapitzlist"/>
        <w:spacing w:line="276" w:lineRule="auto"/>
        <w:ind w:left="284" w:right="-2"/>
        <w:jc w:val="both"/>
      </w:pPr>
      <w:bookmarkStart w:id="0" w:name="_GoBack"/>
      <w:bookmarkEnd w:id="0"/>
    </w:p>
    <w:p w:rsidR="00A4078F" w:rsidRPr="00134B05" w:rsidRDefault="00A4078F" w:rsidP="00A4078F">
      <w:pPr>
        <w:pStyle w:val="Akapitzlist"/>
        <w:numPr>
          <w:ilvl w:val="0"/>
          <w:numId w:val="1"/>
        </w:numPr>
        <w:spacing w:line="276" w:lineRule="auto"/>
        <w:ind w:left="284" w:right="-426" w:hanging="284"/>
        <w:jc w:val="both"/>
        <w:rPr>
          <w:rFonts w:cs="Times New Roman"/>
          <w:b/>
        </w:rPr>
      </w:pPr>
      <w:r w:rsidRPr="00134B05">
        <w:rPr>
          <w:rFonts w:cs="Times New Roman"/>
          <w:b/>
        </w:rPr>
        <w:t>Domki kempingowe:</w:t>
      </w:r>
    </w:p>
    <w:p w:rsidR="00A4078F" w:rsidRDefault="00A4078F" w:rsidP="00A4078F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656BE5">
        <w:rPr>
          <w:rFonts w:eastAsia="Times New Roman" w:cs="Arial"/>
          <w:b/>
          <w:bCs/>
          <w:spacing w:val="-2"/>
          <w:lang w:eastAsia="ar-SA"/>
        </w:rPr>
        <w:t>Dach</w:t>
      </w:r>
      <w:r w:rsidRPr="00134B05">
        <w:rPr>
          <w:rFonts w:eastAsia="Times New Roman" w:cs="Arial"/>
          <w:b/>
          <w:bCs/>
          <w:spacing w:val="-2"/>
          <w:lang w:eastAsia="ar-SA"/>
        </w:rPr>
        <w:t>y: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>wzmocnienie  konstrukcji  pokrycia dachowego kempingów,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 xml:space="preserve">wykonanie  nowej konstrukcji  dachu </w:t>
      </w:r>
      <w:r>
        <w:rPr>
          <w:rFonts w:eastAsia="Times New Roman" w:cs="Arial"/>
          <w:lang w:eastAsia="ar-SA"/>
        </w:rPr>
        <w:t>z belek, łat, desek oraz montaż</w:t>
      </w:r>
      <w:r w:rsidRPr="00134B05">
        <w:rPr>
          <w:rFonts w:eastAsia="Times New Roman" w:cs="Arial"/>
          <w:lang w:eastAsia="ar-SA"/>
        </w:rPr>
        <w:t xml:space="preserve"> płyty OSB 3  wodoodpornej gr.24mm,</w:t>
      </w:r>
    </w:p>
    <w:p w:rsidR="00A4078F" w:rsidRPr="00C27A21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 xml:space="preserve">rozebranie   i wykonanie nowej </w:t>
      </w:r>
      <w:r w:rsidRPr="00C27A21">
        <w:rPr>
          <w:rFonts w:eastAsia="Times New Roman" w:cs="Arial"/>
          <w:lang w:eastAsia="ar-SA"/>
        </w:rPr>
        <w:t>podbitki,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>rozebranie rur spustowych i wymiana rur spustowych,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>rozebranie rynien i wymiana rynien 12cm,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>rozebranie  i wymiana obróbek blacharskich,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>wymiana haka rynnowego, montaż rynien dachowych ocynkowanych,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>rury spustowe okrągłe o śr. 10 cm - montaż z gotowych elementów z blachy stalowej ocynkowanej,</w:t>
      </w:r>
    </w:p>
    <w:p w:rsidR="00A4078F" w:rsidRPr="00C27A21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>obróbki przy szer.</w:t>
      </w:r>
      <w:r>
        <w:rPr>
          <w:rFonts w:eastAsia="Times New Roman" w:cs="Arial"/>
          <w:lang w:eastAsia="ar-SA"/>
        </w:rPr>
        <w:t xml:space="preserve"> </w:t>
      </w:r>
      <w:r w:rsidRPr="00134B05">
        <w:rPr>
          <w:rFonts w:eastAsia="Times New Roman" w:cs="Arial"/>
          <w:lang w:eastAsia="ar-SA"/>
        </w:rPr>
        <w:t xml:space="preserve">w </w:t>
      </w:r>
      <w:proofErr w:type="spellStart"/>
      <w:r w:rsidRPr="00134B05">
        <w:rPr>
          <w:rFonts w:eastAsia="Times New Roman" w:cs="Arial"/>
          <w:lang w:eastAsia="ar-SA"/>
        </w:rPr>
        <w:t>rozw</w:t>
      </w:r>
      <w:proofErr w:type="spellEnd"/>
      <w:r w:rsidRPr="00134B05">
        <w:rPr>
          <w:rFonts w:eastAsia="Times New Roman" w:cs="Arial"/>
          <w:lang w:eastAsia="ar-SA"/>
        </w:rPr>
        <w:t>.</w:t>
      </w:r>
      <w:r>
        <w:rPr>
          <w:rFonts w:eastAsia="Times New Roman" w:cs="Arial"/>
          <w:lang w:eastAsia="ar-SA"/>
        </w:rPr>
        <w:t xml:space="preserve"> </w:t>
      </w:r>
      <w:r w:rsidRPr="00134B05">
        <w:rPr>
          <w:rFonts w:eastAsia="Times New Roman" w:cs="Arial"/>
          <w:lang w:eastAsia="ar-SA"/>
        </w:rPr>
        <w:t>do 25cm i ponad 25 cm</w:t>
      </w:r>
      <w:r>
        <w:rPr>
          <w:rFonts w:eastAsia="Times New Roman" w:cs="Arial"/>
          <w:lang w:eastAsia="ar-SA"/>
        </w:rPr>
        <w:t xml:space="preserve"> </w:t>
      </w:r>
      <w:r w:rsidRPr="00134B05">
        <w:rPr>
          <w:rFonts w:eastAsia="Times New Roman" w:cs="Arial"/>
          <w:lang w:eastAsia="ar-SA"/>
        </w:rPr>
        <w:t>- z blachy ocynkowanej</w:t>
      </w:r>
      <w:r>
        <w:rPr>
          <w:rFonts w:eastAsia="Times New Roman" w:cs="Arial"/>
          <w:lang w:eastAsia="ar-SA"/>
        </w:rPr>
        <w:t>,</w:t>
      </w:r>
    </w:p>
    <w:p w:rsidR="00A4078F" w:rsidRPr="00C27A21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>
        <w:rPr>
          <w:rFonts w:eastAsia="Times New Roman" w:cs="Arial"/>
          <w:lang w:eastAsia="ar-SA"/>
        </w:rPr>
        <w:t xml:space="preserve">nowe </w:t>
      </w:r>
      <w:r w:rsidRPr="00134B05">
        <w:rPr>
          <w:rFonts w:eastAsia="Times New Roman" w:cs="Arial"/>
          <w:lang w:eastAsia="ar-SA"/>
        </w:rPr>
        <w:t>kominki  wentylacyjne</w:t>
      </w:r>
      <w:r>
        <w:rPr>
          <w:rFonts w:eastAsia="Times New Roman" w:cs="Arial"/>
          <w:lang w:eastAsia="ar-SA"/>
        </w:rPr>
        <w:t>,</w:t>
      </w:r>
    </w:p>
    <w:p w:rsidR="00A4078F" w:rsidRPr="00C27A21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 w:rsidRPr="00134B05">
        <w:rPr>
          <w:rFonts w:eastAsia="Times New Roman" w:cs="Arial"/>
          <w:lang w:eastAsia="ar-SA"/>
        </w:rPr>
        <w:t>pokrycie dachów niżej opisaną papą termozgrzewalną dwuwarstwową</w:t>
      </w:r>
      <w:r>
        <w:rPr>
          <w:rFonts w:eastAsia="Times New Roman" w:cs="Arial"/>
          <w:lang w:eastAsia="ar-SA"/>
        </w:rPr>
        <w:t xml:space="preserve"> oraz </w:t>
      </w:r>
      <w:r w:rsidRPr="00C27A21">
        <w:rPr>
          <w:rFonts w:eastAsia="Times New Roman" w:cs="Arial"/>
          <w:lang w:eastAsia="ar-SA"/>
        </w:rPr>
        <w:t>pap</w:t>
      </w:r>
      <w:r>
        <w:rPr>
          <w:rFonts w:eastAsia="Times New Roman" w:cs="Arial"/>
          <w:lang w:eastAsia="ar-SA"/>
        </w:rPr>
        <w:t>ą</w:t>
      </w:r>
      <w:r w:rsidRPr="00C27A21">
        <w:rPr>
          <w:rFonts w:eastAsia="Times New Roman" w:cs="Arial"/>
          <w:lang w:eastAsia="ar-SA"/>
        </w:rPr>
        <w:t xml:space="preserve"> podkładow</w:t>
      </w:r>
      <w:r>
        <w:rPr>
          <w:rFonts w:eastAsia="Times New Roman" w:cs="Arial"/>
          <w:lang w:eastAsia="ar-SA"/>
        </w:rPr>
        <w:t xml:space="preserve">ą </w:t>
      </w:r>
      <w:r w:rsidRPr="00C27A21">
        <w:rPr>
          <w:rFonts w:eastAsia="Times New Roman" w:cs="Arial"/>
          <w:lang w:eastAsia="ar-SA"/>
        </w:rPr>
        <w:t>mocowan</w:t>
      </w:r>
      <w:r>
        <w:rPr>
          <w:rFonts w:eastAsia="Times New Roman" w:cs="Arial"/>
          <w:lang w:eastAsia="ar-SA"/>
        </w:rPr>
        <w:t>ą</w:t>
      </w:r>
      <w:r w:rsidRPr="00C27A21">
        <w:rPr>
          <w:rFonts w:eastAsia="Times New Roman" w:cs="Arial"/>
          <w:lang w:eastAsia="ar-SA"/>
        </w:rPr>
        <w:t xml:space="preserve"> mechanicznie</w:t>
      </w:r>
      <w:r>
        <w:rPr>
          <w:rFonts w:eastAsia="Times New Roman" w:cs="Arial"/>
          <w:lang w:eastAsia="ar-SA"/>
        </w:rPr>
        <w:t>,</w:t>
      </w:r>
      <w:r w:rsidRPr="00C27A21">
        <w:rPr>
          <w:rFonts w:eastAsia="Times New Roman" w:cs="Arial"/>
          <w:lang w:eastAsia="ar-SA"/>
        </w:rPr>
        <w:t xml:space="preserve"> </w:t>
      </w:r>
    </w:p>
    <w:p w:rsidR="00A4078F" w:rsidRPr="00C0276A" w:rsidRDefault="00A4078F" w:rsidP="00A4078F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eastAsia="Times New Roman" w:cs="Arial"/>
          <w:b/>
          <w:bCs/>
          <w:spacing w:val="-2"/>
          <w:lang w:eastAsia="ar-SA"/>
        </w:rPr>
      </w:pPr>
      <w:r>
        <w:rPr>
          <w:rFonts w:eastAsia="Times New Roman" w:cs="Arial"/>
          <w:lang w:eastAsia="ar-SA"/>
        </w:rPr>
        <w:t>utylizacja odpadów  leży po stronie Wykonawcy.</w:t>
      </w:r>
    </w:p>
    <w:p w:rsidR="00A4078F" w:rsidRPr="00656BE5" w:rsidRDefault="00A4078F" w:rsidP="00A4078F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="Arial"/>
          <w:b/>
          <w:i/>
          <w:lang w:eastAsia="ar-SA"/>
        </w:rPr>
      </w:pPr>
      <w:r>
        <w:rPr>
          <w:rFonts w:eastAsia="Times New Roman" w:cs="Arial"/>
          <w:b/>
          <w:bCs/>
          <w:lang w:eastAsia="ar-SA"/>
        </w:rPr>
        <w:t>1</w:t>
      </w:r>
      <w:r w:rsidRPr="00656BE5">
        <w:rPr>
          <w:rFonts w:eastAsia="Times New Roman" w:cs="Arial"/>
          <w:b/>
          <w:bCs/>
          <w:lang w:eastAsia="ar-SA"/>
        </w:rPr>
        <w:t xml:space="preserve">. </w:t>
      </w:r>
      <w:r w:rsidRPr="00CF3BC2">
        <w:rPr>
          <w:rFonts w:eastAsia="Times New Roman" w:cs="Arial"/>
          <w:b/>
          <w:bCs/>
          <w:lang w:eastAsia="ar-SA"/>
        </w:rPr>
        <w:t xml:space="preserve">Papa </w:t>
      </w:r>
      <w:r w:rsidRPr="005F690B">
        <w:rPr>
          <w:rFonts w:eastAsia="Times New Roman" w:cs="Arial"/>
          <w:b/>
          <w:bCs/>
          <w:u w:val="single"/>
          <w:lang w:eastAsia="ar-SA"/>
        </w:rPr>
        <w:t>nie gorsza niż</w:t>
      </w:r>
      <w:r>
        <w:rPr>
          <w:rFonts w:eastAsia="Times New Roman" w:cs="Arial"/>
          <w:b/>
          <w:bCs/>
          <w:i/>
          <w:lang w:eastAsia="ar-SA"/>
        </w:rPr>
        <w:t xml:space="preserve"> - </w:t>
      </w:r>
      <w:proofErr w:type="spellStart"/>
      <w:r w:rsidRPr="00656BE5">
        <w:rPr>
          <w:rFonts w:eastAsia="Times New Roman" w:cs="Arial"/>
          <w:b/>
          <w:bCs/>
          <w:i/>
          <w:lang w:eastAsia="ar-SA"/>
        </w:rPr>
        <w:t>Membrama</w:t>
      </w:r>
      <w:proofErr w:type="spellEnd"/>
      <w:r w:rsidRPr="00656BE5">
        <w:rPr>
          <w:rFonts w:eastAsia="Times New Roman" w:cs="Arial"/>
          <w:b/>
          <w:bCs/>
          <w:i/>
          <w:lang w:eastAsia="ar-SA"/>
        </w:rPr>
        <w:t xml:space="preserve"> PM  modyfikowana podkładowa do mocowania mechanicznego.</w:t>
      </w:r>
    </w:p>
    <w:p w:rsidR="00A4078F" w:rsidRPr="00C0276A" w:rsidRDefault="00A4078F" w:rsidP="00A4078F">
      <w:pPr>
        <w:widowControl w:val="0"/>
        <w:shd w:val="clear" w:color="auto" w:fill="FFFFFF"/>
        <w:suppressAutoHyphens/>
        <w:autoSpaceDE w:val="0"/>
        <w:spacing w:before="5" w:after="0" w:line="276" w:lineRule="auto"/>
        <w:ind w:left="284" w:hanging="142"/>
        <w:jc w:val="both"/>
        <w:rPr>
          <w:rFonts w:eastAsia="Times New Roman" w:cs="Arial"/>
          <w:lang w:eastAsia="ar-SA"/>
        </w:rPr>
      </w:pPr>
      <w:r w:rsidRPr="00656BE5">
        <w:rPr>
          <w:rFonts w:eastAsia="Times New Roman" w:cs="Arial"/>
          <w:lang w:eastAsia="ar-SA"/>
        </w:rPr>
        <w:t>Właściwości techniczne :</w:t>
      </w:r>
    </w:p>
    <w:p w:rsidR="00A4078F" w:rsidRDefault="00A4078F" w:rsidP="00A4078F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5" w:after="0" w:line="276" w:lineRule="auto"/>
        <w:jc w:val="both"/>
        <w:rPr>
          <w:rFonts w:eastAsia="Times New Roman" w:cs="Arial"/>
          <w:lang w:eastAsia="ar-SA"/>
        </w:rPr>
      </w:pPr>
      <w:r w:rsidRPr="00134B05">
        <w:rPr>
          <w:rFonts w:eastAsia="Times New Roman" w:cs="Arial"/>
          <w:lang w:eastAsia="ar-SA"/>
        </w:rPr>
        <w:t>gramatura osnowy (włóknina poliestrowa) 180 g/m2</w:t>
      </w:r>
      <w:r>
        <w:rPr>
          <w:rFonts w:eastAsia="Times New Roman" w:cs="Arial"/>
          <w:lang w:eastAsia="ar-SA"/>
        </w:rPr>
        <w:t>,</w:t>
      </w:r>
    </w:p>
    <w:p w:rsidR="00A4078F" w:rsidRDefault="00A4078F" w:rsidP="00A4078F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5" w:after="0" w:line="276" w:lineRule="auto"/>
        <w:jc w:val="both"/>
        <w:rPr>
          <w:rFonts w:eastAsia="Times New Roman" w:cs="Arial"/>
          <w:lang w:eastAsia="ar-SA"/>
        </w:rPr>
      </w:pPr>
      <w:r w:rsidRPr="00134B05">
        <w:rPr>
          <w:rFonts w:eastAsia="Times New Roman" w:cs="Arial"/>
          <w:lang w:eastAsia="ar-SA"/>
        </w:rPr>
        <w:t>zawartość asfaltu modyfikowanego elastomerem SBS, min. 2000 g/m2</w:t>
      </w:r>
      <w:r>
        <w:rPr>
          <w:rFonts w:eastAsia="Times New Roman" w:cs="Arial"/>
          <w:lang w:eastAsia="ar-SA"/>
        </w:rPr>
        <w:t>,</w:t>
      </w:r>
    </w:p>
    <w:p w:rsidR="00A4078F" w:rsidRDefault="00A4078F" w:rsidP="00A4078F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5" w:after="0" w:line="276" w:lineRule="auto"/>
        <w:jc w:val="both"/>
        <w:rPr>
          <w:rFonts w:eastAsia="Times New Roman" w:cs="Arial"/>
          <w:lang w:eastAsia="ar-SA"/>
        </w:rPr>
      </w:pPr>
      <w:r w:rsidRPr="00134B05">
        <w:rPr>
          <w:rFonts w:eastAsia="Times New Roman" w:cs="Arial"/>
          <w:lang w:eastAsia="ar-SA"/>
        </w:rPr>
        <w:t>maks. siła rozciąg. na pasku szer. 5 cm wzdłuż/poprzek, min. 700/500 N</w:t>
      </w:r>
      <w:r>
        <w:rPr>
          <w:rFonts w:eastAsia="Times New Roman" w:cs="Arial"/>
          <w:lang w:eastAsia="ar-SA"/>
        </w:rPr>
        <w:t>,</w:t>
      </w:r>
    </w:p>
    <w:p w:rsidR="00A4078F" w:rsidRDefault="00A4078F" w:rsidP="00A4078F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5" w:after="0" w:line="276" w:lineRule="auto"/>
        <w:jc w:val="both"/>
        <w:rPr>
          <w:rFonts w:eastAsia="Times New Roman" w:cs="Arial"/>
          <w:lang w:eastAsia="ar-SA"/>
        </w:rPr>
      </w:pPr>
      <w:r w:rsidRPr="00134B05">
        <w:rPr>
          <w:rFonts w:eastAsia="Times New Roman" w:cs="Arial"/>
          <w:lang w:eastAsia="ar-SA"/>
        </w:rPr>
        <w:t>wydłużenie przy maks. rozciągu wzdłuż/poprzek, min. 40/40 %</w:t>
      </w:r>
      <w:r>
        <w:rPr>
          <w:rFonts w:eastAsia="Times New Roman" w:cs="Arial"/>
          <w:lang w:eastAsia="ar-SA"/>
        </w:rPr>
        <w:t>,</w:t>
      </w:r>
    </w:p>
    <w:p w:rsidR="00A4078F" w:rsidRDefault="00A4078F" w:rsidP="00A4078F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5" w:after="0" w:line="276" w:lineRule="auto"/>
        <w:jc w:val="both"/>
        <w:rPr>
          <w:rFonts w:eastAsia="Times New Roman" w:cs="Arial"/>
          <w:lang w:eastAsia="ar-SA"/>
        </w:rPr>
      </w:pPr>
      <w:r w:rsidRPr="00134B05">
        <w:rPr>
          <w:rFonts w:eastAsia="Times New Roman" w:cs="Arial"/>
          <w:lang w:eastAsia="ar-SA"/>
        </w:rPr>
        <w:t>giętkość w obniżonych temperaturach -20°C</w:t>
      </w:r>
      <w:r>
        <w:rPr>
          <w:rFonts w:eastAsia="Times New Roman" w:cs="Arial"/>
          <w:lang w:eastAsia="ar-SA"/>
        </w:rPr>
        <w:t>,</w:t>
      </w:r>
    </w:p>
    <w:p w:rsidR="00A4078F" w:rsidRDefault="00A4078F" w:rsidP="00A4078F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5" w:after="0" w:line="276" w:lineRule="auto"/>
        <w:jc w:val="both"/>
        <w:rPr>
          <w:rFonts w:eastAsia="Times New Roman" w:cs="Arial"/>
          <w:lang w:eastAsia="ar-SA"/>
        </w:rPr>
      </w:pPr>
      <w:r w:rsidRPr="00134B05">
        <w:rPr>
          <w:rFonts w:eastAsia="Times New Roman" w:cs="Arial"/>
          <w:lang w:eastAsia="ar-SA"/>
        </w:rPr>
        <w:t>odporność na działanie wysokiej temperatury, w ciągu 2 h +100°C</w:t>
      </w:r>
      <w:r>
        <w:rPr>
          <w:rFonts w:eastAsia="Times New Roman" w:cs="Arial"/>
          <w:lang w:eastAsia="ar-SA"/>
        </w:rPr>
        <w:t>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5" w:after="0" w:line="276" w:lineRule="auto"/>
        <w:jc w:val="both"/>
        <w:rPr>
          <w:rFonts w:eastAsia="Times New Roman" w:cs="Arial"/>
          <w:lang w:eastAsia="ar-SA"/>
        </w:rPr>
      </w:pPr>
      <w:r w:rsidRPr="00134B05">
        <w:rPr>
          <w:rFonts w:eastAsia="Times New Roman" w:cs="Arial"/>
          <w:lang w:eastAsia="ar-SA"/>
        </w:rPr>
        <w:t>grubość 3 mm±0,2 mm</w:t>
      </w:r>
    </w:p>
    <w:p w:rsidR="00A4078F" w:rsidRPr="00656BE5" w:rsidRDefault="00A4078F" w:rsidP="00A4078F">
      <w:pPr>
        <w:widowControl w:val="0"/>
        <w:shd w:val="clear" w:color="auto" w:fill="FFFFFF"/>
        <w:suppressAutoHyphens/>
        <w:autoSpaceDE w:val="0"/>
        <w:spacing w:before="5" w:after="0" w:line="276" w:lineRule="auto"/>
        <w:jc w:val="both"/>
        <w:rPr>
          <w:rFonts w:eastAsia="Times New Roman" w:cs="Arial"/>
          <w:b/>
          <w:lang w:eastAsia="ar-SA"/>
        </w:rPr>
      </w:pPr>
    </w:p>
    <w:p w:rsidR="00A4078F" w:rsidRPr="00656BE5" w:rsidRDefault="00A4078F" w:rsidP="00A4078F">
      <w:pPr>
        <w:widowControl w:val="0"/>
        <w:suppressAutoHyphens/>
        <w:autoSpaceDE w:val="0"/>
        <w:spacing w:after="0" w:line="276" w:lineRule="auto"/>
        <w:ind w:left="284" w:hanging="284"/>
        <w:jc w:val="both"/>
        <w:rPr>
          <w:rFonts w:eastAsia="Arial" w:cs="Arial"/>
          <w:b/>
          <w:lang w:eastAsia="ar-SA"/>
        </w:rPr>
      </w:pPr>
      <w:r>
        <w:rPr>
          <w:rFonts w:eastAsia="Arial" w:cs="Arial"/>
          <w:b/>
          <w:bCs/>
          <w:lang w:eastAsia="ar-SA"/>
        </w:rPr>
        <w:t>2</w:t>
      </w:r>
      <w:r w:rsidRPr="00656BE5">
        <w:rPr>
          <w:rFonts w:eastAsia="Arial" w:cs="Arial"/>
          <w:b/>
          <w:bCs/>
          <w:lang w:eastAsia="ar-SA"/>
        </w:rPr>
        <w:t xml:space="preserve">. Papa termozgrzewalna </w:t>
      </w:r>
      <w:r w:rsidRPr="005F690B">
        <w:rPr>
          <w:rFonts w:eastAsia="Times New Roman" w:cs="Arial"/>
          <w:b/>
          <w:bCs/>
          <w:u w:val="single"/>
          <w:lang w:eastAsia="ar-SA"/>
        </w:rPr>
        <w:t>nie gorsza niż</w:t>
      </w:r>
      <w:r>
        <w:rPr>
          <w:rFonts w:eastAsia="Times New Roman" w:cs="Arial"/>
          <w:b/>
          <w:bCs/>
          <w:i/>
          <w:lang w:eastAsia="ar-SA"/>
        </w:rPr>
        <w:t xml:space="preserve"> </w:t>
      </w:r>
      <w:r w:rsidRPr="00656BE5">
        <w:rPr>
          <w:rFonts w:eastAsia="Arial" w:cs="Arial"/>
          <w:b/>
          <w:bCs/>
          <w:lang w:eastAsia="ar-SA"/>
        </w:rPr>
        <w:t xml:space="preserve">Extra Wentylacyjna Szybki </w:t>
      </w:r>
      <w:proofErr w:type="spellStart"/>
      <w:r w:rsidRPr="00656BE5">
        <w:rPr>
          <w:rFonts w:eastAsia="Arial" w:cs="Arial"/>
          <w:b/>
          <w:bCs/>
          <w:lang w:eastAsia="ar-SA"/>
        </w:rPr>
        <w:t>Syntan</w:t>
      </w:r>
      <w:proofErr w:type="spellEnd"/>
      <w:r w:rsidRPr="00656BE5">
        <w:rPr>
          <w:rFonts w:eastAsia="Arial" w:cs="Arial"/>
          <w:b/>
          <w:bCs/>
          <w:lang w:eastAsia="ar-SA"/>
        </w:rPr>
        <w:t xml:space="preserve"> Top 5,2 modyfikowana  wierzchniego krycia</w:t>
      </w:r>
      <w:r>
        <w:rPr>
          <w:rFonts w:eastAsia="Arial" w:cs="Arial"/>
          <w:b/>
          <w:bCs/>
          <w:lang w:eastAsia="ar-SA"/>
        </w:rPr>
        <w:t xml:space="preserve"> </w:t>
      </w:r>
    </w:p>
    <w:p w:rsidR="00A4078F" w:rsidRDefault="00A4078F" w:rsidP="00A4078F">
      <w:pPr>
        <w:widowControl w:val="0"/>
        <w:suppressAutoHyphens/>
        <w:autoSpaceDE w:val="0"/>
        <w:spacing w:after="0" w:line="276" w:lineRule="auto"/>
        <w:ind w:left="142"/>
        <w:jc w:val="both"/>
        <w:rPr>
          <w:rFonts w:eastAsia="Arial" w:cs="Arial"/>
          <w:lang w:eastAsia="ar-SA"/>
        </w:rPr>
      </w:pPr>
      <w:r w:rsidRPr="00656BE5">
        <w:rPr>
          <w:rFonts w:eastAsia="Arial" w:cs="Arial"/>
          <w:lang w:eastAsia="ar-SA"/>
        </w:rPr>
        <w:lastRenderedPageBreak/>
        <w:t>Własności techniczne</w:t>
      </w:r>
      <w:r>
        <w:rPr>
          <w:rFonts w:eastAsia="Arial" w:cs="Arial"/>
          <w:lang w:eastAsia="ar-SA"/>
        </w:rPr>
        <w:t>: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eastAsia="Arial" w:cs="Arial"/>
          <w:bCs/>
          <w:lang w:eastAsia="ar-SA"/>
        </w:rPr>
      </w:pPr>
      <w:r w:rsidRPr="00134B05">
        <w:rPr>
          <w:rFonts w:eastAsia="Arial" w:cs="Arial"/>
          <w:bCs/>
          <w:lang w:eastAsia="ar-SA"/>
        </w:rPr>
        <w:t>grubość arkusza</w:t>
      </w:r>
      <w:r w:rsidRPr="00134B05">
        <w:rPr>
          <w:rFonts w:eastAsia="Arial" w:cs="Arial"/>
          <w:lang w:eastAsia="ar-SA"/>
        </w:rPr>
        <w:t xml:space="preserve"> w warstwie z posypką gruboziarnistą - 5,2mm ±0,2mm</w:t>
      </w:r>
      <w:r>
        <w:rPr>
          <w:rFonts w:eastAsia="Arial" w:cs="Arial"/>
          <w:lang w:eastAsia="ar-SA"/>
        </w:rPr>
        <w:t>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eastAsia="Arial" w:cs="Arial"/>
          <w:bCs/>
          <w:lang w:eastAsia="ar-SA"/>
        </w:rPr>
      </w:pPr>
      <w:r w:rsidRPr="00134B05">
        <w:rPr>
          <w:rFonts w:eastAsia="Arial" w:cs="Arial"/>
          <w:bCs/>
          <w:lang w:eastAsia="ar-SA"/>
        </w:rPr>
        <w:t>warstwa powłokowa</w:t>
      </w:r>
      <w:r w:rsidRPr="00134B05">
        <w:rPr>
          <w:rFonts w:eastAsia="Arial" w:cs="Arial"/>
          <w:lang w:eastAsia="ar-SA"/>
        </w:rPr>
        <w:t xml:space="preserve"> – asfalt modyfikowany elastomerem SBS</w:t>
      </w:r>
      <w:r>
        <w:rPr>
          <w:rFonts w:eastAsia="Arial" w:cs="Arial"/>
          <w:lang w:eastAsia="ar-SA"/>
        </w:rPr>
        <w:t>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eastAsia="Arial" w:cs="Arial"/>
          <w:bCs/>
          <w:lang w:eastAsia="ar-SA"/>
        </w:rPr>
      </w:pPr>
      <w:r w:rsidRPr="00134B05">
        <w:rPr>
          <w:rFonts w:eastAsia="Arial" w:cs="Arial"/>
          <w:bCs/>
          <w:lang w:eastAsia="ar-SA"/>
        </w:rPr>
        <w:t>osnowa</w:t>
      </w:r>
      <w:r w:rsidRPr="00134B05">
        <w:rPr>
          <w:rFonts w:eastAsia="Arial" w:cs="Arial"/>
          <w:lang w:eastAsia="ar-SA"/>
        </w:rPr>
        <w:t xml:space="preserve"> – włóknina poliestrowa o gramaturze min. 250 g/m2</w:t>
      </w:r>
      <w:r>
        <w:rPr>
          <w:rFonts w:eastAsia="Arial" w:cs="Arial"/>
          <w:lang w:eastAsia="ar-SA"/>
        </w:rPr>
        <w:t>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eastAsia="Arial" w:cs="Arial"/>
          <w:bCs/>
          <w:lang w:eastAsia="ar-SA"/>
        </w:rPr>
      </w:pPr>
      <w:r w:rsidRPr="00134B05">
        <w:rPr>
          <w:rFonts w:eastAsia="Arial" w:cs="Arial"/>
          <w:bCs/>
          <w:lang w:eastAsia="ar-SA"/>
        </w:rPr>
        <w:t>wykończenie warstwy górnej</w:t>
      </w:r>
      <w:r w:rsidRPr="00134B05">
        <w:rPr>
          <w:rFonts w:eastAsia="Arial" w:cs="Arial"/>
          <w:lang w:eastAsia="ar-SA"/>
        </w:rPr>
        <w:t xml:space="preserve"> – gruboziarnista posypka mineralna</w:t>
      </w:r>
      <w:r>
        <w:rPr>
          <w:rFonts w:eastAsia="Arial" w:cs="Arial"/>
          <w:lang w:eastAsia="ar-SA"/>
        </w:rPr>
        <w:t>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eastAsia="Arial" w:cs="Arial"/>
          <w:bCs/>
          <w:lang w:eastAsia="ar-SA"/>
        </w:rPr>
      </w:pPr>
      <w:r w:rsidRPr="00134B05">
        <w:rPr>
          <w:rFonts w:eastAsia="Arial" w:cs="Arial"/>
          <w:bCs/>
          <w:lang w:eastAsia="ar-SA"/>
        </w:rPr>
        <w:t>wykończenie warstwy dolnej</w:t>
      </w:r>
      <w:r w:rsidRPr="00134B05">
        <w:rPr>
          <w:rFonts w:eastAsia="Arial" w:cs="Arial"/>
          <w:lang w:eastAsia="ar-SA"/>
        </w:rPr>
        <w:t xml:space="preserve"> – folia z tworzywa sztucznego</w:t>
      </w:r>
      <w:r>
        <w:rPr>
          <w:rFonts w:eastAsia="Arial" w:cs="Arial"/>
          <w:lang w:eastAsia="ar-SA"/>
        </w:rPr>
        <w:t>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eastAsia="Arial" w:cs="Arial"/>
          <w:bCs/>
          <w:lang w:eastAsia="ar-SA"/>
        </w:rPr>
      </w:pPr>
      <w:r w:rsidRPr="00134B05">
        <w:rPr>
          <w:rFonts w:eastAsia="Times New Roman" w:cs="Arial"/>
          <w:bCs/>
          <w:lang w:eastAsia="ar-SA"/>
        </w:rPr>
        <w:t xml:space="preserve">wodoszczelność </w:t>
      </w:r>
      <w:r w:rsidRPr="00134B05">
        <w:rPr>
          <w:rFonts w:eastAsia="Times New Roman" w:cs="Arial"/>
          <w:lang w:eastAsia="ar-SA"/>
        </w:rPr>
        <w:t xml:space="preserve">– wodoszczelna przy ciśnieniu 10 </w:t>
      </w:r>
      <w:proofErr w:type="spellStart"/>
      <w:r w:rsidRPr="00134B05">
        <w:rPr>
          <w:rFonts w:eastAsia="Times New Roman" w:cs="Arial"/>
          <w:lang w:eastAsia="ar-SA"/>
        </w:rPr>
        <w:t>kPa</w:t>
      </w:r>
      <w:proofErr w:type="spellEnd"/>
      <w:r>
        <w:rPr>
          <w:rFonts w:eastAsia="Times New Roman" w:cs="Arial"/>
          <w:lang w:eastAsia="ar-SA"/>
        </w:rPr>
        <w:t>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eastAsia="Arial" w:cs="Arial"/>
          <w:bCs/>
          <w:lang w:eastAsia="ar-SA"/>
        </w:rPr>
      </w:pPr>
      <w:r w:rsidRPr="00134B05">
        <w:rPr>
          <w:rFonts w:eastAsia="Times New Roman" w:cs="Arial"/>
          <w:bCs/>
          <w:lang w:eastAsia="ar-SA"/>
        </w:rPr>
        <w:t>odporność na spływanie w podwyższonej temperaturze</w:t>
      </w:r>
      <w:r w:rsidRPr="00134B05">
        <w:rPr>
          <w:rFonts w:eastAsia="Times New Roman" w:cs="Arial"/>
          <w:lang w:eastAsia="ar-SA"/>
        </w:rPr>
        <w:t xml:space="preserve"> - ≥ 100°C</w:t>
      </w:r>
      <w:r>
        <w:rPr>
          <w:rFonts w:eastAsia="Times New Roman" w:cs="Arial"/>
          <w:lang w:eastAsia="ar-SA"/>
        </w:rPr>
        <w:t>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eastAsia="Arial" w:cs="Arial"/>
          <w:bCs/>
          <w:lang w:eastAsia="ar-SA"/>
        </w:rPr>
      </w:pPr>
      <w:r w:rsidRPr="00134B05">
        <w:rPr>
          <w:rFonts w:eastAsia="Times New Roman" w:cs="Arial"/>
          <w:lang w:eastAsia="ar-SA"/>
        </w:rPr>
        <w:t>g</w:t>
      </w:r>
      <w:r w:rsidRPr="00134B05">
        <w:rPr>
          <w:rFonts w:eastAsia="Times New Roman" w:cs="Arial"/>
          <w:bCs/>
          <w:lang w:eastAsia="ar-SA"/>
        </w:rPr>
        <w:t xml:space="preserve">iętkość w niskiej temperaturze </w:t>
      </w:r>
      <w:r w:rsidRPr="00134B05">
        <w:rPr>
          <w:rFonts w:eastAsia="Times New Roman" w:cs="Arial"/>
          <w:lang w:eastAsia="ar-SA"/>
        </w:rPr>
        <w:t>- ≤ -20°C</w:t>
      </w:r>
    </w:p>
    <w:p w:rsidR="00A4078F" w:rsidRPr="00656BE5" w:rsidRDefault="00A4078F" w:rsidP="00A4078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eastAsia="Times New Roman" w:cs="Arial"/>
          <w:lang w:eastAsia="ar-SA"/>
        </w:rPr>
      </w:pPr>
    </w:p>
    <w:p w:rsidR="00A4078F" w:rsidRPr="00656BE5" w:rsidRDefault="00A4078F" w:rsidP="00A4078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eastAsia="Times New Roman" w:cs="Arial"/>
          <w:lang w:eastAsia="ar-SA"/>
        </w:rPr>
      </w:pPr>
      <w:r w:rsidRPr="00656BE5">
        <w:rPr>
          <w:rFonts w:eastAsia="Times New Roman" w:cs="Arial"/>
          <w:lang w:eastAsia="ar-SA"/>
        </w:rPr>
        <w:t xml:space="preserve"> Trój- funkcjonalność systemu:</w:t>
      </w:r>
    </w:p>
    <w:p w:rsidR="00A4078F" w:rsidRPr="00656BE5" w:rsidRDefault="00A4078F" w:rsidP="00A4078F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contextualSpacing/>
        <w:jc w:val="both"/>
        <w:rPr>
          <w:rFonts w:eastAsia="Times New Roman" w:cs="Arial"/>
          <w:lang w:eastAsia="ar-SA"/>
        </w:rPr>
      </w:pPr>
      <w:r w:rsidRPr="00656BE5">
        <w:rPr>
          <w:rFonts w:eastAsia="Times New Roman" w:cs="Arial"/>
          <w:lang w:eastAsia="ar-SA"/>
        </w:rPr>
        <w:t xml:space="preserve">50 % wzmocniona </w:t>
      </w:r>
      <w:proofErr w:type="spellStart"/>
      <w:r w:rsidRPr="00656BE5">
        <w:rPr>
          <w:rFonts w:eastAsia="Times New Roman" w:cs="Arial"/>
          <w:lang w:eastAsia="ar-SA"/>
        </w:rPr>
        <w:t>hydroizolacja</w:t>
      </w:r>
      <w:proofErr w:type="spellEnd"/>
      <w:r>
        <w:rPr>
          <w:rFonts w:eastAsia="Times New Roman" w:cs="Arial"/>
          <w:lang w:eastAsia="ar-SA"/>
        </w:rPr>
        <w:t>,</w:t>
      </w:r>
    </w:p>
    <w:p w:rsidR="00A4078F" w:rsidRPr="00656BE5" w:rsidRDefault="00A4078F" w:rsidP="00A4078F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contextualSpacing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</w:t>
      </w:r>
      <w:r w:rsidRPr="00656BE5">
        <w:rPr>
          <w:rFonts w:eastAsia="Times New Roman" w:cs="Arial"/>
          <w:lang w:eastAsia="ar-SA"/>
        </w:rPr>
        <w:t>ełna, gwarantowana wentylacja dachu na całej powierzchni</w:t>
      </w:r>
      <w:r>
        <w:rPr>
          <w:rFonts w:eastAsia="Times New Roman" w:cs="Arial"/>
          <w:lang w:eastAsia="ar-SA"/>
        </w:rPr>
        <w:t>,</w:t>
      </w:r>
    </w:p>
    <w:p w:rsidR="00A4078F" w:rsidRPr="00656BE5" w:rsidRDefault="00A4078F" w:rsidP="00A4078F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contextualSpacing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c</w:t>
      </w:r>
      <w:r w:rsidRPr="00656BE5">
        <w:rPr>
          <w:rFonts w:eastAsia="Times New Roman" w:cs="Arial"/>
          <w:lang w:eastAsia="ar-SA"/>
        </w:rPr>
        <w:t>ałkowite wyrównanie ciśnień par i gazów pod papą na całym dachu.</w:t>
      </w:r>
    </w:p>
    <w:p w:rsidR="00A4078F" w:rsidRPr="00656BE5" w:rsidRDefault="00A4078F" w:rsidP="00A4078F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="Arial"/>
          <w:lang w:eastAsia="ar-SA"/>
        </w:rPr>
      </w:pPr>
    </w:p>
    <w:p w:rsidR="00A4078F" w:rsidRPr="00C0276A" w:rsidRDefault="00A4078F" w:rsidP="00A4078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suppressAutoHyphens/>
        <w:autoSpaceDE w:val="0"/>
        <w:spacing w:after="0" w:line="276" w:lineRule="auto"/>
        <w:ind w:left="284" w:hanging="284"/>
        <w:jc w:val="both"/>
        <w:rPr>
          <w:rFonts w:eastAsia="Times New Roman" w:cs="Arial"/>
          <w:b/>
          <w:spacing w:val="-1"/>
          <w:lang w:eastAsia="ar-SA"/>
        </w:rPr>
      </w:pPr>
      <w:r w:rsidRPr="00C0276A">
        <w:rPr>
          <w:rFonts w:eastAsia="Times New Roman" w:cs="Arial"/>
          <w:b/>
          <w:spacing w:val="-1"/>
          <w:lang w:eastAsia="ar-SA"/>
        </w:rPr>
        <w:t>Obróbki blacharskie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suppressAutoHyphens/>
        <w:autoSpaceDE w:val="0"/>
        <w:spacing w:after="0" w:line="276" w:lineRule="auto"/>
        <w:ind w:hanging="578"/>
        <w:jc w:val="both"/>
        <w:rPr>
          <w:rFonts w:eastAsia="Times New Roman" w:cs="Arial"/>
          <w:b/>
          <w:spacing w:val="-1"/>
          <w:lang w:eastAsia="ar-SA"/>
        </w:rPr>
      </w:pPr>
      <w:r w:rsidRPr="00134B05">
        <w:rPr>
          <w:rFonts w:eastAsia="Times New Roman" w:cs="Arial"/>
          <w:spacing w:val="-6"/>
          <w:lang w:eastAsia="ar-SA"/>
        </w:rPr>
        <w:t xml:space="preserve"> pas nadrynnowy i pod-rynnowy z blachy  ocynkowanej,</w:t>
      </w:r>
    </w:p>
    <w:p w:rsidR="00A4078F" w:rsidRPr="00134B05" w:rsidRDefault="00A4078F" w:rsidP="00A4078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suppressAutoHyphens/>
        <w:autoSpaceDE w:val="0"/>
        <w:spacing w:after="0" w:line="276" w:lineRule="auto"/>
        <w:ind w:left="709" w:hanging="283"/>
        <w:jc w:val="both"/>
        <w:rPr>
          <w:rFonts w:eastAsia="Times New Roman" w:cs="Arial"/>
          <w:b/>
          <w:spacing w:val="-1"/>
          <w:lang w:eastAsia="ar-SA"/>
        </w:rPr>
      </w:pPr>
      <w:r w:rsidRPr="00134B05">
        <w:rPr>
          <w:rFonts w:eastAsia="Times New Roman" w:cs="Arial"/>
          <w:spacing w:val="-4"/>
          <w:lang w:eastAsia="ar-SA"/>
        </w:rPr>
        <w:t xml:space="preserve"> rynny i rury spustowe z blachy ocynkowanej.</w:t>
      </w:r>
    </w:p>
    <w:p w:rsidR="00A4078F" w:rsidRDefault="00A4078F" w:rsidP="00A4078F">
      <w:pPr>
        <w:spacing w:line="276" w:lineRule="auto"/>
        <w:rPr>
          <w:b/>
        </w:rPr>
      </w:pPr>
    </w:p>
    <w:p w:rsidR="00A4078F" w:rsidRPr="00C0276A" w:rsidRDefault="00A4078F" w:rsidP="00A4078F">
      <w:pPr>
        <w:rPr>
          <w:u w:val="single"/>
        </w:rPr>
      </w:pPr>
      <w:r w:rsidRPr="00C0276A">
        <w:rPr>
          <w:u w:val="single"/>
        </w:rPr>
        <w:t>Oferta na wykonanie ww. robót powinna zawierać:</w:t>
      </w:r>
    </w:p>
    <w:p w:rsidR="00A4078F" w:rsidRDefault="00A4078F" w:rsidP="00A4078F">
      <w:pPr>
        <w:pStyle w:val="Akapitzlist"/>
        <w:numPr>
          <w:ilvl w:val="0"/>
          <w:numId w:val="8"/>
        </w:numPr>
      </w:pPr>
      <w:r>
        <w:t xml:space="preserve">określenie ceny wykonania całości robót w cenach netto i brutto z podaniem wartości podatku vat, </w:t>
      </w:r>
    </w:p>
    <w:p w:rsidR="00A4078F" w:rsidRDefault="00A4078F" w:rsidP="00A4078F">
      <w:pPr>
        <w:pStyle w:val="Akapitzlist"/>
        <w:numPr>
          <w:ilvl w:val="0"/>
          <w:numId w:val="8"/>
        </w:numPr>
      </w:pPr>
      <w:r>
        <w:t xml:space="preserve">określenie ceny wykonania poszczególnych elementów robót (kosztorys ofertowy) z uwzględnieniem parametrów technicznych wymaganej w zamówieniu  papy, </w:t>
      </w:r>
    </w:p>
    <w:p w:rsidR="00A4078F" w:rsidRDefault="00A4078F" w:rsidP="00A4078F">
      <w:pPr>
        <w:pStyle w:val="Akapitzlist"/>
        <w:numPr>
          <w:ilvl w:val="0"/>
          <w:numId w:val="8"/>
        </w:numPr>
      </w:pPr>
      <w:r>
        <w:t xml:space="preserve">termin wykonania robót, </w:t>
      </w:r>
    </w:p>
    <w:p w:rsidR="00A4078F" w:rsidRDefault="00A4078F" w:rsidP="00A4078F">
      <w:pPr>
        <w:pStyle w:val="Akapitzlist"/>
        <w:numPr>
          <w:ilvl w:val="0"/>
          <w:numId w:val="8"/>
        </w:numPr>
      </w:pPr>
      <w:r>
        <w:t xml:space="preserve">okres gwarancji na wykonane roboty (minimum 5 lat), </w:t>
      </w:r>
    </w:p>
    <w:p w:rsidR="00A4078F" w:rsidRDefault="00A4078F" w:rsidP="00A4078F">
      <w:pPr>
        <w:pStyle w:val="Akapitzlist"/>
        <w:numPr>
          <w:ilvl w:val="0"/>
          <w:numId w:val="8"/>
        </w:numPr>
      </w:pPr>
      <w:r>
        <w:t xml:space="preserve">referencje potwierdzające doświadczenie przy wykonywaniu podobnego zakresu robót (remont i krycie dachów) w ilości minimum 3 szt., </w:t>
      </w:r>
    </w:p>
    <w:p w:rsidR="00A4078F" w:rsidRDefault="00A4078F" w:rsidP="00A4078F">
      <w:pPr>
        <w:pStyle w:val="Akapitzlist"/>
        <w:numPr>
          <w:ilvl w:val="0"/>
          <w:numId w:val="8"/>
        </w:numPr>
      </w:pPr>
      <w:r>
        <w:t xml:space="preserve">potwierdzenie wpisania prowadzonej działalności do odpowiedniego rejestru działalności gospodarczej, </w:t>
      </w:r>
    </w:p>
    <w:p w:rsidR="00A4078F" w:rsidRDefault="00A4078F" w:rsidP="00A4078F">
      <w:pPr>
        <w:pStyle w:val="Akapitzlist"/>
        <w:numPr>
          <w:ilvl w:val="0"/>
          <w:numId w:val="8"/>
        </w:numPr>
      </w:pPr>
      <w:r>
        <w:t xml:space="preserve">wskazanie osoby która będzie pełniła obowiązki Kierownika Budowy wraz z dokumentami potwierdzającymi uprawnienia tej osoby do pełnienia obowiązków Kierownika Budowy. </w:t>
      </w:r>
    </w:p>
    <w:p w:rsidR="00A4078F" w:rsidRDefault="00A4078F" w:rsidP="00A4078F"/>
    <w:p w:rsidR="00A4078F" w:rsidRPr="00C0276A" w:rsidRDefault="00A4078F" w:rsidP="00A4078F">
      <w:pPr>
        <w:spacing w:line="276" w:lineRule="auto"/>
        <w:rPr>
          <w:u w:val="single"/>
        </w:rPr>
      </w:pPr>
      <w:r w:rsidRPr="00C0276A">
        <w:rPr>
          <w:u w:val="single"/>
        </w:rPr>
        <w:t xml:space="preserve">O udzielenie zamówienia ubiegać się mogą wykonawcy spełniający warunki:                                                               </w:t>
      </w:r>
    </w:p>
    <w:p w:rsidR="00A4078F" w:rsidRPr="00134B05" w:rsidRDefault="00A4078F" w:rsidP="00A4078F">
      <w:pPr>
        <w:pStyle w:val="Akapitzlist"/>
        <w:spacing w:line="276" w:lineRule="auto"/>
        <w:ind w:left="426"/>
      </w:pPr>
      <w:r>
        <w:t>a</w:t>
      </w:r>
      <w:r w:rsidRPr="00134B05">
        <w:t xml:space="preserve">)  posiadania wiedzy i doświadczenia,                                                                                                                                                                           </w:t>
      </w:r>
      <w:r>
        <w:t>b</w:t>
      </w:r>
      <w:r w:rsidRPr="00134B05">
        <w:t xml:space="preserve">)  dysponowania odpowiednim potencjałem technicznym oraz osobami zdolnymi do wykonania  </w:t>
      </w:r>
    </w:p>
    <w:p w:rsidR="00A4078F" w:rsidRPr="00134B05" w:rsidRDefault="00A4078F" w:rsidP="00A4078F">
      <w:pPr>
        <w:pStyle w:val="Akapitzlist"/>
        <w:spacing w:line="276" w:lineRule="auto"/>
        <w:ind w:left="426"/>
        <w:jc w:val="both"/>
      </w:pPr>
      <w:r w:rsidRPr="00134B05">
        <w:t xml:space="preserve">     zamówienia</w:t>
      </w:r>
      <w:r>
        <w:t>.</w:t>
      </w:r>
      <w:r w:rsidRPr="00134B05">
        <w:t xml:space="preserve"> </w:t>
      </w:r>
    </w:p>
    <w:p w:rsidR="00A4078F" w:rsidRPr="00134B05" w:rsidRDefault="00A4078F" w:rsidP="00A4078F">
      <w:r>
        <w:t>Oferenci proszeni są o dokonanie wizji lokalnej oraz wykonanie pomiarów przed złożeniem oferty.</w:t>
      </w:r>
    </w:p>
    <w:p w:rsidR="00A4078F" w:rsidRDefault="00A4078F" w:rsidP="00A4078F">
      <w:pPr>
        <w:spacing w:after="0" w:line="276" w:lineRule="auto"/>
        <w:ind w:left="4956" w:firstLine="708"/>
        <w:rPr>
          <w:rFonts w:cs="Times New Roman"/>
        </w:rPr>
      </w:pPr>
    </w:p>
    <w:p w:rsidR="00A4078F" w:rsidRPr="00134B05" w:rsidRDefault="00A4078F" w:rsidP="00A4078F">
      <w:pPr>
        <w:spacing w:after="0" w:line="276" w:lineRule="auto"/>
        <w:ind w:left="4956" w:firstLine="708"/>
        <w:rPr>
          <w:rFonts w:cs="Times New Roman"/>
        </w:rPr>
      </w:pPr>
      <w:r w:rsidRPr="00134B05">
        <w:rPr>
          <w:rFonts w:cs="Times New Roman"/>
        </w:rPr>
        <w:t xml:space="preserve">Kierownik Kempingu </w:t>
      </w:r>
    </w:p>
    <w:p w:rsidR="00A4078F" w:rsidRPr="00134B05" w:rsidRDefault="00A4078F" w:rsidP="00A4078F">
      <w:pPr>
        <w:spacing w:after="0" w:line="276" w:lineRule="auto"/>
        <w:ind w:left="4956" w:firstLine="708"/>
        <w:rPr>
          <w:rFonts w:cs="Times New Roman"/>
        </w:rPr>
      </w:pPr>
      <w:r w:rsidRPr="00134B05">
        <w:rPr>
          <w:rFonts w:cs="Times New Roman"/>
        </w:rPr>
        <w:t xml:space="preserve">       Kamila Mazurek</w:t>
      </w:r>
    </w:p>
    <w:p w:rsidR="002A3EAA" w:rsidRDefault="00A4078F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F"/>
    <w:rsid w:val="003F1CC5"/>
    <w:rsid w:val="00A4078F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4E33-8CFD-4175-A4BE-184AE7F4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7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7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2017-09-11T12:44:00Z</dcterms:created>
  <dcterms:modified xsi:type="dcterms:W3CDTF">2017-09-11T12:46:00Z</dcterms:modified>
</cp:coreProperties>
</file>