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8ACD" w14:textId="77777777" w:rsidR="00102809" w:rsidRPr="000807F9" w:rsidRDefault="00102809" w:rsidP="001028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0807F9">
        <w:rPr>
          <w:rFonts w:ascii="Arial Narrow" w:hAnsi="Arial Narrow" w:cstheme="minorHAnsi"/>
          <w:b/>
          <w:sz w:val="22"/>
          <w:szCs w:val="22"/>
        </w:rPr>
        <w:t xml:space="preserve">STADION MIEJSKI, UL. MATEJKI 22, </w:t>
      </w:r>
      <w:r>
        <w:rPr>
          <w:rFonts w:ascii="Arial Narrow" w:hAnsi="Arial Narrow" w:cstheme="minorHAnsi"/>
          <w:b/>
          <w:sz w:val="22"/>
          <w:szCs w:val="22"/>
        </w:rPr>
        <w:t>72-600 ŚWINOUJŚCIE</w:t>
      </w:r>
      <w:r w:rsidRPr="000807F9">
        <w:rPr>
          <w:rFonts w:ascii="Arial Narrow" w:hAnsi="Arial Narrow" w:cstheme="minorHAnsi"/>
          <w:b/>
          <w:sz w:val="22"/>
          <w:szCs w:val="22"/>
        </w:rPr>
        <w:t xml:space="preserve"> </w:t>
      </w:r>
      <w:r>
        <w:rPr>
          <w:rFonts w:ascii="Arial Narrow" w:hAnsi="Arial Narrow" w:cstheme="minorHAnsi"/>
          <w:b/>
          <w:sz w:val="22"/>
          <w:szCs w:val="22"/>
        </w:rPr>
        <w:t xml:space="preserve">, </w:t>
      </w:r>
      <w:r w:rsidRPr="000807F9">
        <w:rPr>
          <w:rFonts w:ascii="Arial Narrow" w:hAnsi="Arial Narrow" w:cstheme="minorHAnsi"/>
          <w:b/>
          <w:sz w:val="22"/>
          <w:szCs w:val="22"/>
        </w:rPr>
        <w:t>TEL. 91 321 37 81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10"/>
        <w:gridCol w:w="1552"/>
      </w:tblGrid>
      <w:tr w:rsidR="00102809" w:rsidRPr="000807F9" w14:paraId="24F25739" w14:textId="77777777" w:rsidTr="003B793D">
        <w:trPr>
          <w:jc w:val="center"/>
        </w:trPr>
        <w:tc>
          <w:tcPr>
            <w:tcW w:w="8950" w:type="dxa"/>
            <w:shd w:val="clear" w:color="auto" w:fill="D9D9D9" w:themeFill="background1" w:themeFillShade="D9"/>
            <w:vAlign w:val="center"/>
          </w:tcPr>
          <w:p w14:paraId="1E36BCDB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USŁUGA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34F7E3FE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Cena</w:t>
            </w:r>
          </w:p>
        </w:tc>
      </w:tr>
      <w:tr w:rsidR="00102809" w:rsidRPr="000807F9" w14:paraId="1E556E68" w14:textId="77777777" w:rsidTr="003B793D">
        <w:trPr>
          <w:trHeight w:val="237"/>
          <w:jc w:val="center"/>
        </w:trPr>
        <w:tc>
          <w:tcPr>
            <w:tcW w:w="8950" w:type="dxa"/>
          </w:tcPr>
          <w:p w14:paraId="0008F848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Calibri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Calibri" w:hAnsi="Arial Narrow" w:cstheme="minorHAnsi"/>
                <w:b w:val="0"/>
                <w:sz w:val="22"/>
                <w:szCs w:val="22"/>
              </w:rPr>
              <w:t>Usługa rekreacyjno-sportowa: korzystanie z całej płyty boiska wraz z zapleczem sanitarnym - do 60 minut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73299C13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02809" w:rsidRPr="000807F9" w14:paraId="12601B93" w14:textId="77777777" w:rsidTr="003B793D">
        <w:trPr>
          <w:jc w:val="center"/>
        </w:trPr>
        <w:tc>
          <w:tcPr>
            <w:tcW w:w="8950" w:type="dxa"/>
          </w:tcPr>
          <w:p w14:paraId="4E794374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płyty boiska wraz z  zapleczem sanitarnym dla stowarzyszeń sportowych i klubów działających w sferze kultury fizycznej  i szkół - trening piłkarski, do 60 minut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1D1D9169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105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02809" w:rsidRPr="000807F9" w14:paraId="254A9FDE" w14:textId="77777777" w:rsidTr="003B793D">
        <w:trPr>
          <w:jc w:val="center"/>
        </w:trPr>
        <w:tc>
          <w:tcPr>
            <w:tcW w:w="8950" w:type="dxa"/>
          </w:tcPr>
          <w:p w14:paraId="0C0E933F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płyty boiska wraz z  zapleczem sanitarnym dla stowarzyszeń sportowych i klubów działających w sferze kultury fizycznej  i szkół - trening lekkoatletyczny dyscyplin rzutowych, do 60 minut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26339E3F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02809" w:rsidRPr="000807F9" w14:paraId="65EF819C" w14:textId="77777777" w:rsidTr="003B793D">
        <w:trPr>
          <w:jc w:val="center"/>
        </w:trPr>
        <w:tc>
          <w:tcPr>
            <w:tcW w:w="8950" w:type="dxa"/>
            <w:vAlign w:val="center"/>
          </w:tcPr>
          <w:p w14:paraId="3AE3DE57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płyty boiska  z dostępem do pomieszczeń biurowych oraz zaplecza sanitarnego - na rozegranie meczu piłkarskiego, do 180 minut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52D58F83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900,00</w:t>
            </w:r>
          </w:p>
        </w:tc>
      </w:tr>
      <w:tr w:rsidR="00102809" w:rsidRPr="000807F9" w14:paraId="5B1A87A8" w14:textId="77777777" w:rsidTr="003B793D">
        <w:trPr>
          <w:jc w:val="center"/>
        </w:trPr>
        <w:tc>
          <w:tcPr>
            <w:tcW w:w="8950" w:type="dxa"/>
            <w:vAlign w:val="center"/>
          </w:tcPr>
          <w:p w14:paraId="304C2287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płyty  boiska z dostępem do zaplecza sanitarnego dla stowarzyszeń sportowych i klubów działających w sferze kultury fizycznej i szkół - na rozegranie meczu, do 180 minut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73D55B3F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85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02809" w:rsidRPr="000807F9" w14:paraId="45D45887" w14:textId="77777777" w:rsidTr="003B793D">
        <w:trPr>
          <w:jc w:val="center"/>
        </w:trPr>
        <w:tc>
          <w:tcPr>
            <w:tcW w:w="8950" w:type="dxa"/>
            <w:vAlign w:val="center"/>
          </w:tcPr>
          <w:p w14:paraId="23D316F8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obiektu lekkoatletycznego na zajęcia lekcyjne i pozalekcyjne  z wykorzystaniem sprzętu lekkoatletycznego i zaplecza szatniowo-socjalnego - 45 minut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7424E0E3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8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02809" w:rsidRPr="000807F9" w14:paraId="76E573FB" w14:textId="77777777" w:rsidTr="003B793D">
        <w:trPr>
          <w:jc w:val="center"/>
        </w:trPr>
        <w:tc>
          <w:tcPr>
            <w:tcW w:w="8950" w:type="dxa"/>
            <w:vAlign w:val="center"/>
          </w:tcPr>
          <w:p w14:paraId="7E551AD1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Zajęcia z instruktorem lekkiej atletyki - 60 minut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21F2B3B9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60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02809" w:rsidRPr="000807F9" w14:paraId="057D3693" w14:textId="77777777" w:rsidTr="003B793D">
        <w:trPr>
          <w:jc w:val="center"/>
        </w:trPr>
        <w:tc>
          <w:tcPr>
            <w:tcW w:w="8950" w:type="dxa"/>
            <w:vAlign w:val="center"/>
          </w:tcPr>
          <w:p w14:paraId="5B9F51BA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 xml:space="preserve">Usługa rekreacyjno-sportowa: korzystanie z obiektu lekkoatletycznego na zawody sportowe z wykorzystaniem sprzętu lekkoatletycznego i zaplecza szatniowo - socjalnego bez boiska </w:t>
            </w:r>
            <w:r w:rsidRPr="000807F9">
              <w:rPr>
                <w:rFonts w:ascii="Arial Narrow" w:hAnsi="Arial Narrow" w:cstheme="minorHAnsi"/>
                <w:b w:val="0"/>
                <w:noProof/>
                <w:sz w:val="22"/>
                <w:szCs w:val="22"/>
              </w:rPr>
              <w:t>pił</w:t>
            </w: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karskiego - do 60 minut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0A0F3BFE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36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02809" w:rsidRPr="000807F9" w14:paraId="3DB933B1" w14:textId="77777777" w:rsidTr="003B793D">
        <w:trPr>
          <w:jc w:val="center"/>
        </w:trPr>
        <w:tc>
          <w:tcPr>
            <w:tcW w:w="8950" w:type="dxa"/>
            <w:vAlign w:val="center"/>
          </w:tcPr>
          <w:p w14:paraId="2FA35AD4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Usługa rekreacyjno-sportowa: korzystanie z całego obiektu (murawa, bieżnia) z zapleczem szatniowo - sanitarnym (nie dotyczy rozgrywek piłkarskich) - do 60 minut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28E03E0D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400,00</w:t>
            </w:r>
          </w:p>
        </w:tc>
      </w:tr>
      <w:tr w:rsidR="00102809" w:rsidRPr="000807F9" w14:paraId="512B44DF" w14:textId="77777777" w:rsidTr="003B793D">
        <w:trPr>
          <w:jc w:val="center"/>
        </w:trPr>
        <w:tc>
          <w:tcPr>
            <w:tcW w:w="8950" w:type="dxa"/>
            <w:vAlign w:val="center"/>
          </w:tcPr>
          <w:p w14:paraId="0500E545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 xml:space="preserve">Wynajęcie szatni z zapleczem sanitarnym dla grup zorganizowanych 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0E6844FD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02809" w:rsidRPr="000807F9" w14:paraId="75E1995E" w14:textId="77777777" w:rsidTr="003B793D">
        <w:trPr>
          <w:jc w:val="center"/>
        </w:trPr>
        <w:tc>
          <w:tcPr>
            <w:tcW w:w="8950" w:type="dxa"/>
          </w:tcPr>
          <w:p w14:paraId="03FE0A3D" w14:textId="77777777" w:rsidR="00102809" w:rsidRPr="000807F9" w:rsidRDefault="00102809" w:rsidP="003B793D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Oświetlenie - za 1 minutę:</w:t>
            </w:r>
          </w:p>
          <w:p w14:paraId="43DB76DD" w14:textId="77777777" w:rsidR="00102809" w:rsidRPr="000807F9" w:rsidRDefault="00102809" w:rsidP="00102809">
            <w:pPr>
              <w:numPr>
                <w:ilvl w:val="0"/>
                <w:numId w:val="1"/>
              </w:numPr>
              <w:spacing w:line="256" w:lineRule="auto"/>
              <w:ind w:left="599"/>
              <w:contextualSpacing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 xml:space="preserve">100 </w:t>
            </w:r>
            <w:proofErr w:type="spellStart"/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lux</w:t>
            </w:r>
            <w:proofErr w:type="spellEnd"/>
          </w:p>
          <w:p w14:paraId="556BD8AC" w14:textId="77777777" w:rsidR="00102809" w:rsidRPr="000807F9" w:rsidRDefault="00102809" w:rsidP="00102809">
            <w:pPr>
              <w:pStyle w:val="Akapitzlist"/>
              <w:numPr>
                <w:ilvl w:val="0"/>
                <w:numId w:val="1"/>
              </w:numPr>
              <w:ind w:left="599"/>
              <w:jc w:val="both"/>
              <w:rPr>
                <w:rFonts w:ascii="Arial Narrow" w:hAnsi="Arial Narrow" w:cstheme="minorHAnsi"/>
                <w:b w:val="0"/>
                <w:bCs/>
              </w:rPr>
            </w:pPr>
            <w:r w:rsidRPr="000807F9">
              <w:rPr>
                <w:rFonts w:ascii="Arial Narrow" w:hAnsi="Arial Narrow" w:cstheme="minorHAnsi"/>
                <w:b w:val="0"/>
                <w:bCs/>
              </w:rPr>
              <w:t xml:space="preserve">200 </w:t>
            </w:r>
            <w:proofErr w:type="spellStart"/>
            <w:r w:rsidRPr="000807F9">
              <w:rPr>
                <w:rFonts w:ascii="Arial Narrow" w:hAnsi="Arial Narrow" w:cstheme="minorHAnsi"/>
                <w:b w:val="0"/>
                <w:bCs/>
              </w:rPr>
              <w:t>lux</w:t>
            </w:r>
            <w:proofErr w:type="spellEnd"/>
          </w:p>
        </w:tc>
        <w:tc>
          <w:tcPr>
            <w:tcW w:w="1812" w:type="dxa"/>
            <w:shd w:val="clear" w:color="auto" w:fill="B4C6E7" w:themeFill="accent1" w:themeFillTint="66"/>
          </w:tcPr>
          <w:p w14:paraId="256416E7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0BCF5C49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1,00</w:t>
            </w:r>
          </w:p>
          <w:p w14:paraId="2D14111F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2,00</w:t>
            </w:r>
          </w:p>
        </w:tc>
      </w:tr>
      <w:tr w:rsidR="00102809" w:rsidRPr="000807F9" w14:paraId="4AF1957E" w14:textId="77777777" w:rsidTr="003B793D">
        <w:trPr>
          <w:trHeight w:val="332"/>
          <w:jc w:val="center"/>
        </w:trPr>
        <w:tc>
          <w:tcPr>
            <w:tcW w:w="8950" w:type="dxa"/>
            <w:vAlign w:val="center"/>
          </w:tcPr>
          <w:p w14:paraId="6AC59372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Wynajęcie obiektu na imprezę sportową - za 1 dzień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38B6769F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1230,00</w:t>
            </w:r>
          </w:p>
        </w:tc>
      </w:tr>
      <w:tr w:rsidR="00102809" w:rsidRPr="000807F9" w14:paraId="07C0745C" w14:textId="77777777" w:rsidTr="003B793D">
        <w:trPr>
          <w:jc w:val="center"/>
        </w:trPr>
        <w:tc>
          <w:tcPr>
            <w:tcW w:w="10762" w:type="dxa"/>
            <w:gridSpan w:val="2"/>
            <w:shd w:val="clear" w:color="auto" w:fill="D9D9D9" w:themeFill="background1" w:themeFillShade="D9"/>
          </w:tcPr>
          <w:p w14:paraId="3100D38C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NAJEM I DZIERŻAWA</w:t>
            </w:r>
          </w:p>
        </w:tc>
      </w:tr>
      <w:tr w:rsidR="00102809" w:rsidRPr="000807F9" w14:paraId="72E5CA4C" w14:textId="77777777" w:rsidTr="003B793D">
        <w:trPr>
          <w:jc w:val="center"/>
        </w:trPr>
        <w:tc>
          <w:tcPr>
            <w:tcW w:w="8950" w:type="dxa"/>
          </w:tcPr>
          <w:p w14:paraId="7D3CA05F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Dzierżawa terenu na prowadzenie działalności gospodarczej - za 1 m²/dziennie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19E14A22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26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02809" w:rsidRPr="000807F9" w14:paraId="1F800D9C" w14:textId="77777777" w:rsidTr="003B793D">
        <w:trPr>
          <w:jc w:val="center"/>
        </w:trPr>
        <w:tc>
          <w:tcPr>
            <w:tcW w:w="8950" w:type="dxa"/>
          </w:tcPr>
          <w:p w14:paraId="748EBE8A" w14:textId="77777777" w:rsidR="00102809" w:rsidRPr="000807F9" w:rsidRDefault="00102809" w:rsidP="003B793D">
            <w:pP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Najem lokalu - za 1 m²/miesiąc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2330BAEE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6,32</w:t>
            </w:r>
          </w:p>
        </w:tc>
      </w:tr>
      <w:tr w:rsidR="00102809" w:rsidRPr="000807F9" w14:paraId="03FC7B96" w14:textId="77777777" w:rsidTr="003B793D">
        <w:trPr>
          <w:jc w:val="center"/>
        </w:trPr>
        <w:tc>
          <w:tcPr>
            <w:tcW w:w="8950" w:type="dxa"/>
          </w:tcPr>
          <w:p w14:paraId="0E96E8A6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Opłata za prowadzenie działalności gastronomicznej na odbywającej się imprezie sportowej, rozgrywanym meczu (za zgodą wynajmującego obiekt)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4E67ED03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50,00</w:t>
            </w:r>
          </w:p>
        </w:tc>
      </w:tr>
      <w:tr w:rsidR="00102809" w:rsidRPr="000807F9" w14:paraId="7E0DB3D8" w14:textId="77777777" w:rsidTr="003B793D">
        <w:trPr>
          <w:jc w:val="center"/>
        </w:trPr>
        <w:tc>
          <w:tcPr>
            <w:tcW w:w="8950" w:type="dxa"/>
          </w:tcPr>
          <w:p w14:paraId="081DE7C3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Wynajęcie pomieszczenia prasowego w budynku technicznym na prowadzenie szkoleń, odpraw itp. - za 1 godzinę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7E50D524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50,00</w:t>
            </w:r>
          </w:p>
        </w:tc>
      </w:tr>
      <w:tr w:rsidR="00102809" w:rsidRPr="000807F9" w14:paraId="204F156D" w14:textId="77777777" w:rsidTr="003B793D">
        <w:trPr>
          <w:jc w:val="center"/>
        </w:trPr>
        <w:tc>
          <w:tcPr>
            <w:tcW w:w="8950" w:type="dxa"/>
          </w:tcPr>
          <w:p w14:paraId="6EB969B7" w14:textId="77777777" w:rsidR="00102809" w:rsidRPr="000807F9" w:rsidRDefault="00102809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Wynajęcie pomieszczenia VIP w budynku technicznym na prowadzenie szkoleń, odpraw, imprez okolicznościowych itp.:</w:t>
            </w:r>
          </w:p>
          <w:p w14:paraId="5A19823F" w14:textId="77777777" w:rsidR="00102809" w:rsidRPr="000807F9" w:rsidRDefault="00102809" w:rsidP="00102809">
            <w:pPr>
              <w:pStyle w:val="Akapitzlist"/>
              <w:numPr>
                <w:ilvl w:val="0"/>
                <w:numId w:val="1"/>
              </w:numPr>
              <w:spacing w:line="240" w:lineRule="auto"/>
              <w:ind w:left="599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za 1 godzinę</w:t>
            </w:r>
          </w:p>
          <w:p w14:paraId="1FA692F7" w14:textId="77777777" w:rsidR="00102809" w:rsidRPr="000807F9" w:rsidRDefault="00102809" w:rsidP="00102809">
            <w:pPr>
              <w:pStyle w:val="Akapitzlist"/>
              <w:numPr>
                <w:ilvl w:val="0"/>
                <w:numId w:val="1"/>
              </w:numPr>
              <w:spacing w:line="240" w:lineRule="auto"/>
              <w:ind w:left="599"/>
              <w:rPr>
                <w:rFonts w:ascii="Arial Narrow" w:hAnsi="Arial Narrow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za 1 dobę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5460CCAB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2098AC24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1C10A9C3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200,00</w:t>
            </w:r>
          </w:p>
          <w:p w14:paraId="464D58A9" w14:textId="77777777" w:rsidR="00102809" w:rsidRPr="000807F9" w:rsidRDefault="00102809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615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</w:tbl>
    <w:p w14:paraId="14F5BBC2" w14:textId="29C2D298" w:rsidR="00102809" w:rsidRPr="000807F9" w:rsidRDefault="00102809" w:rsidP="00102809">
      <w:pPr>
        <w:rPr>
          <w:rFonts w:ascii="Arial Narrow" w:hAnsi="Arial Narrow"/>
          <w:sz w:val="22"/>
          <w:szCs w:val="22"/>
        </w:rPr>
      </w:pPr>
    </w:p>
    <w:p w14:paraId="4630004D" w14:textId="77777777" w:rsidR="002D64FF" w:rsidRDefault="002D64FF"/>
    <w:sectPr w:rsidR="002D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7A24"/>
    <w:multiLevelType w:val="hybridMultilevel"/>
    <w:tmpl w:val="41F487A6"/>
    <w:lvl w:ilvl="0" w:tplc="B0EA9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09"/>
    <w:rsid w:val="00102809"/>
    <w:rsid w:val="002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5185"/>
  <w15:chartTrackingRefBased/>
  <w15:docId w15:val="{0709F136-01DB-4517-A71A-40F339D1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0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809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809"/>
    <w:pPr>
      <w:spacing w:line="25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1</cp:revision>
  <dcterms:created xsi:type="dcterms:W3CDTF">2021-01-25T08:37:00Z</dcterms:created>
  <dcterms:modified xsi:type="dcterms:W3CDTF">2021-01-25T08:37:00Z</dcterms:modified>
</cp:coreProperties>
</file>