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2381" w14:textId="77777777" w:rsidR="00FE45C0" w:rsidRDefault="00FE45C0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</w:p>
    <w:p w14:paraId="79B413BA" w14:textId="1594D968" w:rsidR="000305BA" w:rsidRPr="00662F9B" w:rsidRDefault="000305BA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  <w:r w:rsidRPr="00662F9B">
        <w:rPr>
          <w:rFonts w:cstheme="minorHAnsi"/>
          <w:b/>
          <w:color w:val="000000"/>
        </w:rPr>
        <w:t xml:space="preserve">Opis przedmiotu zamówienia </w:t>
      </w:r>
    </w:p>
    <w:p w14:paraId="0C65CD85" w14:textId="77777777" w:rsidR="000305BA" w:rsidRPr="00662F9B" w:rsidRDefault="000305BA" w:rsidP="005318B9">
      <w:pPr>
        <w:spacing w:afterLines="40" w:after="96" w:line="276" w:lineRule="auto"/>
        <w:jc w:val="both"/>
        <w:rPr>
          <w:rFonts w:cstheme="minorHAnsi"/>
          <w:b/>
          <w:color w:val="000000"/>
        </w:rPr>
      </w:pPr>
    </w:p>
    <w:p w14:paraId="31B14999" w14:textId="359B8935" w:rsidR="00DD300C" w:rsidRPr="00662F9B" w:rsidRDefault="000305BA" w:rsidP="00DD300C">
      <w:pPr>
        <w:pStyle w:val="Nagwek1"/>
        <w:shd w:val="clear" w:color="auto" w:fill="FFFFFF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662F9B">
        <w:rPr>
          <w:rFonts w:asciiTheme="minorHAnsi" w:hAnsiTheme="minorHAnsi" w:cstheme="minorHAnsi"/>
          <w:color w:val="000000"/>
          <w:sz w:val="22"/>
          <w:szCs w:val="22"/>
        </w:rPr>
        <w:t>Przedmiotem zamówienia jest</w:t>
      </w:r>
      <w:r w:rsidR="0041272D" w:rsidRPr="00662F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1272D" w:rsidRPr="00662F9B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662F9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33169189"/>
      <w:r w:rsidR="00942AF1" w:rsidRPr="00662F9B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bookmarkStart w:id="1" w:name="_Hlk63231607"/>
      <w:bookmarkEnd w:id="0"/>
      <w:r w:rsidR="00DD300C" w:rsidRPr="00662F9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dostawa 5 szt. </w:t>
      </w:r>
      <w:r w:rsidR="00DD300C" w:rsidRPr="00662F9B">
        <w:rPr>
          <w:rFonts w:asciiTheme="minorHAnsi" w:eastAsia="Times New Roman" w:hAnsiTheme="minorHAnsi" w:cstheme="minorHAnsi"/>
          <w:b/>
          <w:bCs/>
          <w:color w:val="auto"/>
          <w:kern w:val="36"/>
          <w:sz w:val="22"/>
          <w:szCs w:val="22"/>
          <w:lang w:eastAsia="pl-PL"/>
        </w:rPr>
        <w:t xml:space="preserve">paneli prysznicowy AQUI BASIC </w:t>
      </w:r>
      <w:r w:rsidR="00DD300C" w:rsidRPr="00662F9B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dla obiektu Ośrodka Sportu i Rekreacji „Wyspiarz” – Kempingu Relax w Świnoujściu</w:t>
      </w:r>
      <w:bookmarkEnd w:id="1"/>
      <w:r w:rsidR="00DD300C" w:rsidRPr="00662F9B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”.</w:t>
      </w:r>
    </w:p>
    <w:p w14:paraId="2AEB817C" w14:textId="27D3339C" w:rsidR="00DD300C" w:rsidRPr="00662F9B" w:rsidRDefault="00DD300C" w:rsidP="00DD300C">
      <w:pPr>
        <w:rPr>
          <w:rFonts w:cstheme="minorHAnsi"/>
          <w:b/>
          <w:bCs/>
          <w:lang w:eastAsia="pl-PL"/>
        </w:rPr>
      </w:pPr>
    </w:p>
    <w:p w14:paraId="05678B0F" w14:textId="671DD2E1" w:rsidR="00DD300C" w:rsidRPr="00662F9B" w:rsidRDefault="00DD300C" w:rsidP="00DD30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kern w:val="36"/>
          <w:lang w:eastAsia="pl-PL"/>
        </w:rPr>
        <w:t>Parametry techniczne zamawianych paneli :</w:t>
      </w:r>
    </w:p>
    <w:p w14:paraId="7CB66FEA" w14:textId="1F1C0749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asciiTheme="minorHAnsi" w:eastAsia="Times New Roman" w:hAnsiTheme="minorHAnsi" w:cstheme="minorHAnsi"/>
          <w:color w:val="222222"/>
          <w:kern w:val="36"/>
          <w:lang w:eastAsia="pl-PL"/>
        </w:rPr>
        <w:t>panele fabrycznie nowe, wolne od wad;</w:t>
      </w:r>
    </w:p>
    <w:p w14:paraId="704E7F8F" w14:textId="2D41B77E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asciiTheme="minorHAnsi" w:eastAsia="Times New Roman" w:hAnsiTheme="minorHAnsi" w:cstheme="minorHAnsi"/>
          <w:color w:val="222222"/>
          <w:lang w:eastAsia="pl-PL"/>
        </w:rPr>
        <w:t>kolor: srebrny szczotkowany z bezbarwną powłoką anti-calc</w:t>
      </w:r>
    </w:p>
    <w:p w14:paraId="0E808B3C" w14:textId="0F4B1023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asciiTheme="minorHAnsi" w:eastAsia="Times New Roman" w:hAnsiTheme="minorHAnsi" w:cstheme="minorHAnsi"/>
          <w:color w:val="222222"/>
          <w:lang w:eastAsia="pl-PL"/>
        </w:rPr>
        <w:t>materiał: stal nierdzewna</w:t>
      </w:r>
    </w:p>
    <w:p w14:paraId="746A410E" w14:textId="1354892D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asciiTheme="minorHAnsi" w:eastAsia="Times New Roman" w:hAnsiTheme="minorHAnsi" w:cstheme="minorHAnsi"/>
          <w:color w:val="222222"/>
          <w:lang w:eastAsia="pl-PL"/>
        </w:rPr>
        <w:t>typ głowicy: ceramiczna;</w:t>
      </w:r>
    </w:p>
    <w:p w14:paraId="2B4EA222" w14:textId="44F0AB92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asciiTheme="minorHAnsi" w:eastAsia="Times New Roman" w:hAnsiTheme="minorHAnsi" w:cstheme="minorHAnsi"/>
          <w:color w:val="222222"/>
          <w:lang w:eastAsia="pl-PL"/>
        </w:rPr>
        <w:t>panel przystosowany do standardowego rozstawu przyłączy;</w:t>
      </w:r>
    </w:p>
    <w:p w14:paraId="02AEC97F" w14:textId="49572C9C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asciiTheme="minorHAnsi" w:eastAsia="Times New Roman" w:hAnsiTheme="minorHAnsi" w:cstheme="minorHAnsi"/>
          <w:color w:val="222222"/>
          <w:lang w:eastAsia="pl-PL"/>
        </w:rPr>
        <w:t>hydromasaż: 2 głowice po 36 dysz z płynną regulacją;</w:t>
      </w:r>
    </w:p>
    <w:p w14:paraId="73FEEFA2" w14:textId="0F19B8A1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słuchawka z wężem 1,5m w komplecie</w:t>
      </w:r>
    </w:p>
    <w:p w14:paraId="11139B20" w14:textId="1215B011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pełen zestaw montażowy(mocowania, zawiesia, kołki, śruby, wężyki 1/2')</w:t>
      </w:r>
    </w:p>
    <w:p w14:paraId="4D0B0A67" w14:textId="77777777" w:rsidR="00DD300C" w:rsidRPr="00DD300C" w:rsidRDefault="00DD300C" w:rsidP="00DD30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pokrętła, słuchawka, wąż: chrom</w:t>
      </w:r>
    </w:p>
    <w:p w14:paraId="14C55041" w14:textId="44C96197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deszczownica wyposażona w 50 dysz;</w:t>
      </w:r>
    </w:p>
    <w:p w14:paraId="70A48CB3" w14:textId="5C22B7EB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dysze anty-kamień: utrudnia  osadzanie się kamienia, oraz zdecydowanie upraszcza jego ewentualne usuwanie;</w:t>
      </w:r>
    </w:p>
    <w:p w14:paraId="73B6ACFB" w14:textId="386C0F97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wymiary: 135x20x7cm</w:t>
      </w:r>
    </w:p>
    <w:p w14:paraId="4217000F" w14:textId="25B0AE9A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certyfikat CE</w:t>
      </w:r>
    </w:p>
    <w:p w14:paraId="0E9DA36F" w14:textId="1EED9FA1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opakowanie producenta z zabezpieczeniem przed uszkodzeniami;</w:t>
      </w:r>
    </w:p>
    <w:p w14:paraId="509397E3" w14:textId="64404B24" w:rsidR="00DD300C" w:rsidRPr="00662F9B" w:rsidRDefault="00DD300C" w:rsidP="00DD300C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color w:val="222222"/>
          <w:kern w:val="36"/>
          <w:lang w:eastAsia="pl-PL"/>
        </w:rPr>
      </w:pPr>
      <w:r w:rsidRPr="00662F9B">
        <w:rPr>
          <w:rFonts w:eastAsia="Times New Roman" w:cstheme="minorHAnsi"/>
          <w:color w:val="222222"/>
          <w:lang w:eastAsia="pl-PL"/>
        </w:rPr>
        <w:t>gwarancja 24 miesiące</w:t>
      </w:r>
    </w:p>
    <w:p w14:paraId="341A8D6A" w14:textId="79AFE456" w:rsidR="00DD300C" w:rsidRPr="00662F9B" w:rsidRDefault="00DD300C" w:rsidP="00DD300C">
      <w:pPr>
        <w:rPr>
          <w:lang w:eastAsia="pl-PL"/>
        </w:rPr>
      </w:pPr>
    </w:p>
    <w:p w14:paraId="72C1F714" w14:textId="77777777" w:rsidR="009C31CA" w:rsidRDefault="009C31CA" w:rsidP="00662F9B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5 szt. </w:t>
      </w:r>
      <w:r w:rsidR="00662F9B" w:rsidRPr="00662F9B">
        <w:rPr>
          <w:rFonts w:eastAsia="SimSun" w:cstheme="minorHAnsi"/>
          <w:lang w:eastAsia="zh-CN"/>
        </w:rPr>
        <w:t xml:space="preserve">paneli </w:t>
      </w:r>
      <w:r>
        <w:rPr>
          <w:rFonts w:eastAsia="SimSun" w:cstheme="minorHAnsi"/>
          <w:lang w:eastAsia="zh-CN"/>
        </w:rPr>
        <w:t>natryskowych należy dostarczyć</w:t>
      </w:r>
      <w:r w:rsidR="005318B9" w:rsidRPr="00662F9B">
        <w:rPr>
          <w:rFonts w:eastAsia="SimSun" w:cstheme="minorHAnsi"/>
          <w:lang w:eastAsia="zh-CN"/>
        </w:rPr>
        <w:t xml:space="preserve"> do </w:t>
      </w:r>
      <w:r>
        <w:rPr>
          <w:rFonts w:eastAsia="SimSun" w:cstheme="minorHAnsi"/>
          <w:lang w:eastAsia="zh-CN"/>
        </w:rPr>
        <w:t xml:space="preserve">obiektu </w:t>
      </w:r>
      <w:r w:rsidR="005318B9" w:rsidRPr="00662F9B">
        <w:rPr>
          <w:rFonts w:eastAsia="SimSun" w:cstheme="minorHAnsi"/>
          <w:lang w:eastAsia="zh-CN"/>
        </w:rPr>
        <w:t>Zamawiającego</w:t>
      </w:r>
      <w:r>
        <w:rPr>
          <w:rFonts w:eastAsia="SimSun" w:cstheme="minorHAnsi"/>
          <w:lang w:eastAsia="zh-CN"/>
        </w:rPr>
        <w:t>,</w:t>
      </w:r>
    </w:p>
    <w:p w14:paraId="25A309BB" w14:textId="07FF7647" w:rsidR="000305BA" w:rsidRPr="00662F9B" w:rsidRDefault="0041272D" w:rsidP="00662F9B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rFonts w:cstheme="minorHAnsi"/>
        </w:rPr>
      </w:pPr>
      <w:r w:rsidRPr="00662F9B">
        <w:rPr>
          <w:rFonts w:cstheme="minorHAnsi"/>
        </w:rPr>
        <w:t xml:space="preserve"> </w:t>
      </w:r>
      <w:r w:rsidR="005318B9" w:rsidRPr="00662F9B">
        <w:rPr>
          <w:rFonts w:cstheme="minorHAnsi"/>
        </w:rPr>
        <w:t xml:space="preserve">adres dostawy : Kemping Relax ul. Słowackiego 1 , 72-600 Świnoujście. </w:t>
      </w:r>
    </w:p>
    <w:p w14:paraId="3EFD2053" w14:textId="77777777" w:rsidR="00704E28" w:rsidRPr="00662F9B" w:rsidRDefault="00704E28" w:rsidP="00704E28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cstheme="minorHAnsi"/>
        </w:rPr>
      </w:pPr>
    </w:p>
    <w:p w14:paraId="272FC65E" w14:textId="241E8D3E" w:rsidR="005318B9" w:rsidRPr="00662F9B" w:rsidRDefault="005318B9" w:rsidP="00662F9B">
      <w:pPr>
        <w:overflowPunct w:val="0"/>
        <w:autoSpaceDE w:val="0"/>
        <w:autoSpaceDN w:val="0"/>
        <w:adjustRightInd w:val="0"/>
        <w:spacing w:afterLines="40" w:after="96"/>
        <w:jc w:val="both"/>
        <w:textAlignment w:val="baseline"/>
        <w:rPr>
          <w:rFonts w:cstheme="minorHAnsi"/>
        </w:rPr>
      </w:pPr>
      <w:r w:rsidRPr="00662F9B">
        <w:rPr>
          <w:rFonts w:eastAsia="SimSun" w:cstheme="minorHAnsi"/>
          <w:lang w:eastAsia="zh-CN"/>
        </w:rPr>
        <w:t xml:space="preserve">Dane do kontaktu Kamila Mazurek tel. </w:t>
      </w:r>
      <w:r w:rsidR="009B0129" w:rsidRPr="00662F9B">
        <w:rPr>
          <w:rFonts w:eastAsia="SimSun" w:cstheme="minorHAnsi"/>
          <w:lang w:eastAsia="zh-CN"/>
        </w:rPr>
        <w:t>512</w:t>
      </w:r>
      <w:r w:rsidR="00611FB7" w:rsidRPr="00662F9B">
        <w:rPr>
          <w:rFonts w:eastAsia="SimSun" w:cstheme="minorHAnsi"/>
          <w:lang w:eastAsia="zh-CN"/>
        </w:rPr>
        <w:t> </w:t>
      </w:r>
      <w:r w:rsidR="009B0129" w:rsidRPr="00662F9B">
        <w:rPr>
          <w:rFonts w:eastAsia="SimSun" w:cstheme="minorHAnsi"/>
          <w:lang w:eastAsia="zh-CN"/>
        </w:rPr>
        <w:t>937</w:t>
      </w:r>
      <w:r w:rsidR="00611FB7" w:rsidRPr="00662F9B">
        <w:rPr>
          <w:rFonts w:eastAsia="SimSun" w:cstheme="minorHAnsi"/>
          <w:lang w:eastAsia="zh-CN"/>
        </w:rPr>
        <w:t xml:space="preserve"> </w:t>
      </w:r>
      <w:r w:rsidR="009B0129" w:rsidRPr="00662F9B">
        <w:rPr>
          <w:rFonts w:eastAsia="SimSun" w:cstheme="minorHAnsi"/>
          <w:lang w:eastAsia="zh-CN"/>
        </w:rPr>
        <w:t xml:space="preserve">652, </w:t>
      </w:r>
      <w:r w:rsidRPr="00662F9B">
        <w:rPr>
          <w:rFonts w:eastAsia="SimSun" w:cstheme="minorHAnsi"/>
          <w:lang w:eastAsia="zh-CN"/>
        </w:rPr>
        <w:t xml:space="preserve">email </w:t>
      </w:r>
      <w:hyperlink r:id="rId7" w:history="1">
        <w:r w:rsidRPr="00662F9B">
          <w:rPr>
            <w:rStyle w:val="Hipercze"/>
            <w:rFonts w:eastAsia="SimSun" w:cstheme="minorHAnsi"/>
            <w:lang w:eastAsia="zh-CN"/>
          </w:rPr>
          <w:t>k.mazurek@osir.swinoujscie.pl</w:t>
        </w:r>
      </w:hyperlink>
      <w:r w:rsidRPr="00662F9B">
        <w:rPr>
          <w:rFonts w:eastAsia="SimSun" w:cstheme="minorHAnsi"/>
          <w:lang w:eastAsia="zh-CN"/>
        </w:rPr>
        <w:t xml:space="preserve">                                od poniedziałku do piątku w godzinach od 7,30 do 15,30 </w:t>
      </w:r>
      <w:r w:rsidR="009B0129" w:rsidRPr="00662F9B">
        <w:rPr>
          <w:rFonts w:eastAsia="SimSun" w:cstheme="minorHAnsi"/>
          <w:lang w:eastAsia="zh-CN"/>
        </w:rPr>
        <w:t>.</w:t>
      </w:r>
    </w:p>
    <w:p w14:paraId="6ED9D717" w14:textId="77777777" w:rsidR="005318B9" w:rsidRPr="00662F9B" w:rsidRDefault="005318B9" w:rsidP="005318B9">
      <w:pPr>
        <w:pStyle w:val="Akapitzlist"/>
        <w:overflowPunct w:val="0"/>
        <w:autoSpaceDE w:val="0"/>
        <w:autoSpaceDN w:val="0"/>
        <w:adjustRightInd w:val="0"/>
        <w:spacing w:afterLines="40" w:after="96"/>
        <w:ind w:left="284"/>
        <w:jc w:val="both"/>
        <w:textAlignment w:val="baseline"/>
        <w:rPr>
          <w:rFonts w:asciiTheme="minorHAnsi" w:eastAsia="SimSun" w:hAnsiTheme="minorHAnsi" w:cstheme="minorHAnsi"/>
          <w:lang w:eastAsia="zh-CN"/>
        </w:rPr>
      </w:pPr>
    </w:p>
    <w:p w14:paraId="361D907B" w14:textId="77777777" w:rsidR="002A3EAA" w:rsidRPr="00662F9B" w:rsidRDefault="00D20272" w:rsidP="005318B9">
      <w:pPr>
        <w:spacing w:line="276" w:lineRule="auto"/>
        <w:rPr>
          <w:rFonts w:cstheme="minorHAnsi"/>
        </w:rPr>
      </w:pPr>
    </w:p>
    <w:sectPr w:rsidR="002A3EAA" w:rsidRPr="00662F9B" w:rsidSect="006D2C6B">
      <w:headerReference w:type="default" r:id="rId8"/>
      <w:pgSz w:w="11906" w:h="16838" w:code="9"/>
      <w:pgMar w:top="184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6E5D6" w14:textId="77777777" w:rsidR="00D20272" w:rsidRDefault="00D20272" w:rsidP="000305BA">
      <w:pPr>
        <w:spacing w:after="0" w:line="240" w:lineRule="auto"/>
      </w:pPr>
      <w:r>
        <w:separator/>
      </w:r>
    </w:p>
  </w:endnote>
  <w:endnote w:type="continuationSeparator" w:id="0">
    <w:p w14:paraId="00946DBD" w14:textId="77777777" w:rsidR="00D20272" w:rsidRDefault="00D20272" w:rsidP="0003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D13B" w14:textId="77777777" w:rsidR="00D20272" w:rsidRDefault="00D20272" w:rsidP="000305BA">
      <w:pPr>
        <w:spacing w:after="0" w:line="240" w:lineRule="auto"/>
      </w:pPr>
      <w:r>
        <w:separator/>
      </w:r>
    </w:p>
  </w:footnote>
  <w:footnote w:type="continuationSeparator" w:id="0">
    <w:p w14:paraId="0E421F1A" w14:textId="77777777" w:rsidR="00D20272" w:rsidRDefault="00D20272" w:rsidP="0003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2EB2" w14:textId="7553405F" w:rsidR="00FE45C0" w:rsidRPr="002D4670" w:rsidRDefault="00764EAB" w:rsidP="00FE45C0">
    <w:pPr>
      <w:spacing w:after="0" w:line="276" w:lineRule="auto"/>
      <w:jc w:val="right"/>
      <w:rPr>
        <w:rFonts w:ascii="Calibri" w:eastAsia="SimSun" w:hAnsi="Calibri" w:cs="Calibri"/>
        <w:lang w:eastAsia="zh-CN"/>
      </w:rPr>
    </w:pPr>
    <w:bookmarkStart w:id="2" w:name="_Hlk62454208"/>
    <w:r w:rsidRPr="002D4670">
      <w:rPr>
        <w:rFonts w:ascii="Calibri" w:eastAsia="SimSun" w:hAnsi="Calibri" w:cs="Calibri"/>
        <w:lang w:eastAsia="zh-CN"/>
      </w:rPr>
      <w:t xml:space="preserve">Znak sprawy </w:t>
    </w:r>
    <w:r>
      <w:rPr>
        <w:rFonts w:ascii="Calibri" w:eastAsia="SimSun" w:hAnsi="Calibri" w:cs="Calibri"/>
        <w:lang w:eastAsia="zh-CN"/>
      </w:rPr>
      <w:t>KR.251.</w:t>
    </w:r>
    <w:r w:rsidR="00DD300C">
      <w:rPr>
        <w:rFonts w:ascii="Calibri" w:eastAsia="SimSun" w:hAnsi="Calibri" w:cs="Calibri"/>
        <w:lang w:eastAsia="zh-CN"/>
      </w:rPr>
      <w:t>2</w:t>
    </w:r>
    <w:r>
      <w:rPr>
        <w:rFonts w:ascii="Calibri" w:eastAsia="SimSun" w:hAnsi="Calibri" w:cs="Calibri"/>
        <w:lang w:eastAsia="zh-CN"/>
      </w:rPr>
      <w:t>.</w:t>
    </w:r>
    <w:r w:rsidRPr="002D4670">
      <w:rPr>
        <w:rFonts w:ascii="Calibri" w:eastAsia="SimSun" w:hAnsi="Calibri" w:cs="Calibri"/>
        <w:lang w:eastAsia="zh-CN"/>
      </w:rPr>
      <w:t>20</w:t>
    </w:r>
    <w:r>
      <w:rPr>
        <w:rFonts w:ascii="Calibri" w:eastAsia="SimSun" w:hAnsi="Calibri" w:cs="Calibri"/>
        <w:lang w:eastAsia="zh-CN"/>
      </w:rPr>
      <w:t>21</w:t>
    </w:r>
    <w:bookmarkEnd w:id="2"/>
    <w:r>
      <w:rPr>
        <w:rFonts w:ascii="Calibri" w:eastAsia="SimSun" w:hAnsi="Calibri" w:cs="Calibri"/>
        <w:lang w:eastAsia="zh-CN"/>
      </w:rPr>
      <w:t xml:space="preserve">                                                           </w:t>
    </w:r>
    <w:r w:rsidR="00C67D18" w:rsidRPr="00B85B4E">
      <w:rPr>
        <w:rFonts w:cstheme="minorHAnsi"/>
      </w:rPr>
      <w:t xml:space="preserve">Załącznik nr </w:t>
    </w:r>
    <w:r w:rsidR="000305BA">
      <w:rPr>
        <w:rFonts w:cstheme="minorHAnsi"/>
      </w:rPr>
      <w:t>1</w:t>
    </w:r>
    <w:r w:rsidR="00C67D18" w:rsidRPr="00B85B4E">
      <w:rPr>
        <w:rFonts w:cstheme="minorHAnsi"/>
      </w:rPr>
      <w:t xml:space="preserve">  do zapytania ofertowego </w:t>
    </w:r>
  </w:p>
  <w:p w14:paraId="65344DA2" w14:textId="2E2A700E" w:rsidR="00B85B4E" w:rsidRPr="00B85B4E" w:rsidRDefault="00D20272" w:rsidP="00B85B4E">
    <w:pPr>
      <w:tabs>
        <w:tab w:val="left" w:pos="3030"/>
      </w:tabs>
      <w:jc w:val="right"/>
      <w:rPr>
        <w:rFonts w:cstheme="minorHAnsi"/>
      </w:rPr>
    </w:pPr>
  </w:p>
  <w:p w14:paraId="22933FAE" w14:textId="77777777" w:rsidR="006D2C6B" w:rsidRPr="00B85B4E" w:rsidRDefault="00D20272" w:rsidP="00B85B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A59"/>
    <w:multiLevelType w:val="multilevel"/>
    <w:tmpl w:val="A3B86FD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17B52671"/>
    <w:multiLevelType w:val="multilevel"/>
    <w:tmpl w:val="A3B86FD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SimSu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1B7B0526"/>
    <w:multiLevelType w:val="hybridMultilevel"/>
    <w:tmpl w:val="B17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5930"/>
    <w:multiLevelType w:val="hybridMultilevel"/>
    <w:tmpl w:val="BCB89504"/>
    <w:lvl w:ilvl="0" w:tplc="41D284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A62F6"/>
    <w:multiLevelType w:val="hybridMultilevel"/>
    <w:tmpl w:val="30D0FBDC"/>
    <w:lvl w:ilvl="0" w:tplc="993C0A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0093"/>
    <w:multiLevelType w:val="hybridMultilevel"/>
    <w:tmpl w:val="3E7434D2"/>
    <w:lvl w:ilvl="0" w:tplc="2F6EFBD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207A1"/>
    <w:multiLevelType w:val="multilevel"/>
    <w:tmpl w:val="94749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7" w15:restartNumberingAfterBreak="0">
    <w:nsid w:val="384B6269"/>
    <w:multiLevelType w:val="hybridMultilevel"/>
    <w:tmpl w:val="4AAC0C78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6B0C65"/>
    <w:multiLevelType w:val="hybridMultilevel"/>
    <w:tmpl w:val="9A08C330"/>
    <w:lvl w:ilvl="0" w:tplc="134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E3D58"/>
    <w:multiLevelType w:val="multilevel"/>
    <w:tmpl w:val="32D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EA43F0"/>
    <w:multiLevelType w:val="hybridMultilevel"/>
    <w:tmpl w:val="D4EA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243DE"/>
    <w:multiLevelType w:val="multilevel"/>
    <w:tmpl w:val="64CA06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6F1FAA"/>
    <w:multiLevelType w:val="hybridMultilevel"/>
    <w:tmpl w:val="0A18AFFC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EC01EF"/>
    <w:multiLevelType w:val="hybridMultilevel"/>
    <w:tmpl w:val="9FE46EC4"/>
    <w:lvl w:ilvl="0" w:tplc="9D6E27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680E34E0"/>
    <w:multiLevelType w:val="hybridMultilevel"/>
    <w:tmpl w:val="EFDC58CC"/>
    <w:lvl w:ilvl="0" w:tplc="9DA65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86481D"/>
    <w:multiLevelType w:val="hybridMultilevel"/>
    <w:tmpl w:val="2C3423D2"/>
    <w:lvl w:ilvl="0" w:tplc="7284C1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BA"/>
    <w:rsid w:val="000305BA"/>
    <w:rsid w:val="00051858"/>
    <w:rsid w:val="000A3E16"/>
    <w:rsid w:val="001972D7"/>
    <w:rsid w:val="001D1A16"/>
    <w:rsid w:val="00203166"/>
    <w:rsid w:val="00237F8E"/>
    <w:rsid w:val="002664F9"/>
    <w:rsid w:val="002B08F1"/>
    <w:rsid w:val="00370279"/>
    <w:rsid w:val="003B1521"/>
    <w:rsid w:val="003F1CC5"/>
    <w:rsid w:val="0041272D"/>
    <w:rsid w:val="004D4A6F"/>
    <w:rsid w:val="005318B9"/>
    <w:rsid w:val="00557858"/>
    <w:rsid w:val="00611FB7"/>
    <w:rsid w:val="00662F9B"/>
    <w:rsid w:val="006D0222"/>
    <w:rsid w:val="00704E28"/>
    <w:rsid w:val="00764EAB"/>
    <w:rsid w:val="00772353"/>
    <w:rsid w:val="007803F1"/>
    <w:rsid w:val="008F45D7"/>
    <w:rsid w:val="00936F8A"/>
    <w:rsid w:val="00942AF1"/>
    <w:rsid w:val="009B0129"/>
    <w:rsid w:val="009C31CA"/>
    <w:rsid w:val="00AF3510"/>
    <w:rsid w:val="00B07D88"/>
    <w:rsid w:val="00BE2DEB"/>
    <w:rsid w:val="00C67D18"/>
    <w:rsid w:val="00CE648C"/>
    <w:rsid w:val="00D20272"/>
    <w:rsid w:val="00D464E6"/>
    <w:rsid w:val="00DD0D1E"/>
    <w:rsid w:val="00DD300C"/>
    <w:rsid w:val="00DF5DAC"/>
    <w:rsid w:val="00DF68A8"/>
    <w:rsid w:val="00EB1BFE"/>
    <w:rsid w:val="00F46A30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748"/>
  <w15:chartTrackingRefBased/>
  <w15:docId w15:val="{6CE48E67-58BB-4B10-A603-C4529DF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5BA"/>
  </w:style>
  <w:style w:type="paragraph" w:styleId="Nagwek1">
    <w:name w:val="heading 1"/>
    <w:basedOn w:val="Normalny"/>
    <w:next w:val="Normalny"/>
    <w:link w:val="Nagwek1Znak"/>
    <w:uiPriority w:val="9"/>
    <w:qFormat/>
    <w:rsid w:val="00DD3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5BA"/>
  </w:style>
  <w:style w:type="table" w:styleId="Tabela-Siatka">
    <w:name w:val="Table Grid"/>
    <w:basedOn w:val="Standardowy"/>
    <w:uiPriority w:val="39"/>
    <w:rsid w:val="000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5BA"/>
  </w:style>
  <w:style w:type="paragraph" w:styleId="Akapitzlist">
    <w:name w:val="List Paragraph"/>
    <w:basedOn w:val="Normalny"/>
    <w:uiPriority w:val="34"/>
    <w:qFormat/>
    <w:rsid w:val="00030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D30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zurek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Wyspiarz</cp:lastModifiedBy>
  <cp:revision>12</cp:revision>
  <dcterms:created xsi:type="dcterms:W3CDTF">2019-12-11T07:40:00Z</dcterms:created>
  <dcterms:modified xsi:type="dcterms:W3CDTF">2021-03-09T10:19:00Z</dcterms:modified>
</cp:coreProperties>
</file>